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BE5D" w14:textId="63BF1C01" w:rsidR="00A77296" w:rsidRPr="00A77296" w:rsidRDefault="00015A4B" w:rsidP="00A77296">
      <w:pPr>
        <w:shd w:val="clear" w:color="auto" w:fill="FFFFFF"/>
        <w:jc w:val="right"/>
        <w:rPr>
          <w:rFonts w:ascii="Calibri" w:hAnsi="Calibri"/>
          <w:color w:val="000000"/>
          <w:sz w:val="21"/>
          <w:szCs w:val="21"/>
          <w:lang w:val="es-MX"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77296" w:rsidRPr="00A77296">
        <w:rPr>
          <w:rFonts w:ascii="Arial" w:hAnsi="Arial" w:cs="Arial"/>
          <w:i/>
          <w:iCs/>
          <w:color w:val="000000"/>
          <w:sz w:val="21"/>
          <w:szCs w:val="21"/>
          <w:lang w:val="es-MX" w:eastAsia="en-US"/>
        </w:rPr>
        <w:t>Ciudad de México, a 28 de octubre de 2015</w:t>
      </w:r>
    </w:p>
    <w:p w14:paraId="451DA477" w14:textId="77777777" w:rsidR="00A77296" w:rsidRPr="00A77296" w:rsidRDefault="00A77296" w:rsidP="00A77296">
      <w:pPr>
        <w:shd w:val="clear" w:color="auto" w:fill="FFFFFF"/>
        <w:jc w:val="right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Calibri" w:hAnsi="Calibri"/>
          <w:color w:val="000000"/>
          <w:sz w:val="21"/>
          <w:szCs w:val="21"/>
          <w:lang w:val="es-MX" w:eastAsia="en-US"/>
        </w:rPr>
        <w:t> </w:t>
      </w:r>
    </w:p>
    <w:p w14:paraId="1D3B494A" w14:textId="77777777" w:rsidR="00A77296" w:rsidRP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b/>
          <w:bCs/>
          <w:color w:val="000000"/>
          <w:sz w:val="21"/>
          <w:szCs w:val="21"/>
          <w:lang w:val="es-MX" w:eastAsia="en-US"/>
        </w:rPr>
        <w:t>Cómo leer tu boleto para el FORMULA 1 GRAN PREMIO DE MÉXICO 2015®</w:t>
      </w:r>
    </w:p>
    <w:p w14:paraId="0677707B" w14:textId="77777777" w:rsidR="00A77296" w:rsidRP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 </w:t>
      </w:r>
    </w:p>
    <w:p w14:paraId="2F22D4EF" w14:textId="6389F25F" w:rsidR="00A77296" w:rsidRP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Si eres uno de los afortunados que ya tienes asegurada tu entrada al FORMULA 1 GRAN PREMIO DE MÉXICO 2015</w:t>
      </w:r>
      <w:r w:rsidRPr="00A77296">
        <w:rPr>
          <w:rFonts w:ascii="Arial" w:hAnsi="Arial" w:cs="Arial"/>
          <w:i/>
          <w:iCs/>
          <w:color w:val="000000"/>
          <w:sz w:val="21"/>
          <w:szCs w:val="21"/>
          <w:lang w:val="es-MX" w:eastAsia="en-US"/>
        </w:rPr>
        <w:t>®, </w:t>
      </w: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 xml:space="preserve">te compartimos la forma correcta de leer tu boleto para que llegues correctamente hasta tu asiento y disfrutes de toda la emoción del regreso de la </w:t>
      </w:r>
      <w:r w:rsidR="00322760" w:rsidRPr="00322760">
        <w:rPr>
          <w:rFonts w:ascii="Arial" w:hAnsi="Arial" w:cs="Arial"/>
          <w:color w:val="000000"/>
          <w:sz w:val="21"/>
          <w:szCs w:val="21"/>
          <w:lang w:val="es-MX" w:eastAsia="en-US"/>
        </w:rPr>
        <w:t>FORMULA</w:t>
      </w: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 xml:space="preserve"> 1</w:t>
      </w:r>
      <w:r w:rsidR="00322760" w:rsidRPr="00A77296">
        <w:rPr>
          <w:rFonts w:ascii="Arial" w:hAnsi="Arial" w:cs="Arial"/>
          <w:bCs/>
          <w:color w:val="000000"/>
          <w:sz w:val="21"/>
          <w:szCs w:val="21"/>
          <w:lang w:val="es-MX" w:eastAsia="en-US"/>
        </w:rPr>
        <w:t>®</w:t>
      </w: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 xml:space="preserve"> a nuestro país.</w:t>
      </w:r>
    </w:p>
    <w:p w14:paraId="664F9BC8" w14:textId="77777777" w:rsidR="00A77296" w:rsidRP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Para los boletos adquiridos con el sistema Ticketfast:</w:t>
      </w:r>
    </w:p>
    <w:p w14:paraId="17182206" w14:textId="37AC795B" w:rsidR="00A77296" w:rsidRPr="00A77296" w:rsidRDefault="00A77296" w:rsidP="00A772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/>
          <w:color w:val="000000"/>
          <w:sz w:val="21"/>
          <w:szCs w:val="21"/>
          <w:lang w:val="es-MX" w:eastAsia="es-MX"/>
        </w:rPr>
      </w:pPr>
      <w:r w:rsidRPr="00A77296">
        <w:rPr>
          <w:rFonts w:ascii="Arial" w:eastAsia="Calibri" w:hAnsi="Arial" w:cs="Arial"/>
          <w:color w:val="000000"/>
          <w:sz w:val="21"/>
          <w:szCs w:val="21"/>
          <w:lang w:val="es-MX" w:eastAsia="es-MX"/>
        </w:rPr>
        <w:t>En la parte media encontrarás la sección, número de grada, fila y asiento correspondiente. (número 1 en el gráfico) Hay secciones como la General que no cuenta con asientos numerados.</w:t>
      </w:r>
    </w:p>
    <w:p w14:paraId="023BF1BE" w14:textId="77777777" w:rsidR="00A77296" w:rsidRPr="00A77296" w:rsidRDefault="00A77296" w:rsidP="00A772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/>
          <w:color w:val="000000"/>
          <w:sz w:val="21"/>
          <w:szCs w:val="21"/>
          <w:lang w:val="es-MX" w:eastAsia="es-MX"/>
        </w:rPr>
      </w:pPr>
      <w:r w:rsidRPr="00A77296">
        <w:rPr>
          <w:rFonts w:ascii="Arial" w:eastAsia="Calibri" w:hAnsi="Arial" w:cs="Arial"/>
          <w:color w:val="000000"/>
          <w:sz w:val="21"/>
          <w:szCs w:val="21"/>
          <w:lang w:val="es-MX" w:eastAsia="es-MX"/>
        </w:rPr>
        <w:t>Más abajo podrás encontrar la puerta de acceso, el número de grada y acceso (número 2 en el gráfico). Recuerda que habrá transporte interno desde las diferentes puertas de acceso al Autódromo Hermanos Rodríguez que te llevarán hasta la sección correspondiente a tu boleto.</w:t>
      </w:r>
    </w:p>
    <w:p w14:paraId="4A944C80" w14:textId="7595E301" w:rsidR="00A77296" w:rsidRPr="00A77296" w:rsidRDefault="00A77296" w:rsidP="00A772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/>
          <w:color w:val="000000"/>
          <w:sz w:val="21"/>
          <w:szCs w:val="21"/>
          <w:lang w:val="es-MX" w:eastAsia="es-MX"/>
        </w:rPr>
      </w:pPr>
      <w:r w:rsidRPr="00A77296">
        <w:rPr>
          <w:rFonts w:ascii="Arial" w:eastAsia="Calibri" w:hAnsi="Arial" w:cs="Arial"/>
          <w:color w:val="000000"/>
          <w:sz w:val="21"/>
          <w:szCs w:val="21"/>
          <w:lang w:val="es-MX" w:eastAsia="es-MX"/>
        </w:rPr>
        <w:t>En la parte inferior izquierda podrás encontrar la fecha para la que es tu acceso (número 3 en el gráfico).</w:t>
      </w:r>
    </w:p>
    <w:p w14:paraId="396FC40E" w14:textId="35A25138" w:rsidR="008A5078" w:rsidRPr="008A5078" w:rsidRDefault="0037143A" w:rsidP="00A77296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  <w:lang w:val="es-MX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en-US"/>
        </w:rPr>
        <w:drawing>
          <wp:anchor distT="0" distB="0" distL="114300" distR="114300" simplePos="0" relativeHeight="251658240" behindDoc="0" locked="0" layoutInCell="1" allowOverlap="1" wp14:anchorId="19EEC7CA" wp14:editId="135842E2">
            <wp:simplePos x="0" y="0"/>
            <wp:positionH relativeFrom="column">
              <wp:posOffset>1028700</wp:posOffset>
            </wp:positionH>
            <wp:positionV relativeFrom="paragraph">
              <wp:posOffset>279400</wp:posOffset>
            </wp:positionV>
            <wp:extent cx="3973830" cy="5143500"/>
            <wp:effectExtent l="0" t="0" r="0" b="1270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CD3A" w14:textId="77777777" w:rsidR="00AD7E29" w:rsidRPr="008A5078" w:rsidRDefault="00AD7E29" w:rsidP="00AD7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14:paraId="73F60435" w14:textId="33A7F639" w:rsidR="00AD7E29" w:rsidRPr="008A5078" w:rsidRDefault="00AD7E29" w:rsidP="00AD7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14:paraId="2C795163" w14:textId="77777777" w:rsidR="00A77296" w:rsidRP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Para los boletos adquiridos con el sistema Ticketmaster:</w:t>
      </w:r>
    </w:p>
    <w:p w14:paraId="45340A85" w14:textId="17DC62E1" w:rsidR="00A77296" w:rsidRPr="00A77296" w:rsidRDefault="00A77296" w:rsidP="00A772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En la parte superior central encontrarás la sección, número de grada, fila y asiento correspondiente. (número 1 en el gráfico) Hay secciones como la General que no cuenta con asientos numerados.</w:t>
      </w:r>
    </w:p>
    <w:p w14:paraId="78847C0F" w14:textId="700D09C9" w:rsidR="00A77296" w:rsidRPr="00A77296" w:rsidRDefault="00A77296" w:rsidP="00A772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Más abajo del lado derecho podrás encontrar la puerta de acceso, el número de grada y acceso (número 2 en el gráfico). Recuerda que habrá transporte interno desde las diferentes puertas de acceso al Autódromo Hermanos Rodríguez que te llevarán hasta la sección correspondiente a tu boleto.</w:t>
      </w:r>
    </w:p>
    <w:p w14:paraId="3C26EE11" w14:textId="77777777" w:rsidR="00A77296" w:rsidRPr="00A77296" w:rsidRDefault="00A77296" w:rsidP="00A772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En la parte media podrás encontrar el color y la zona donde esta tu asiento (número 3 en el gráfico). Recuerda que habrá siete zonas divididas por colores en todo el Autódromo Hermanos Rodríguez.</w:t>
      </w:r>
    </w:p>
    <w:p w14:paraId="27C04A3A" w14:textId="4D9DC2B2" w:rsidR="00A77296" w:rsidRPr="00A77296" w:rsidRDefault="0037143A" w:rsidP="00A772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1"/>
          <w:szCs w:val="21"/>
          <w:lang w:val="es-MX" w:eastAsia="en-US"/>
        </w:rPr>
      </w:pPr>
      <w:r>
        <w:rPr>
          <w:rFonts w:ascii="Arial" w:hAnsi="Arial" w:cs="Arial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59264" behindDoc="0" locked="0" layoutInCell="1" allowOverlap="1" wp14:anchorId="71C67259" wp14:editId="18BFE9D6">
            <wp:simplePos x="0" y="0"/>
            <wp:positionH relativeFrom="column">
              <wp:posOffset>800100</wp:posOffset>
            </wp:positionH>
            <wp:positionV relativeFrom="paragraph">
              <wp:posOffset>525780</wp:posOffset>
            </wp:positionV>
            <wp:extent cx="4343400" cy="561467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96"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Más abajo del lado derecho podrás encontrar la fecha para la que es tu acceso </w:t>
      </w:r>
      <w:bookmarkStart w:id="0" w:name="150b099567ae4e4c__GoBack"/>
      <w:bookmarkEnd w:id="0"/>
      <w:r w:rsidR="00A77296" w:rsidRPr="00A77296">
        <w:rPr>
          <w:rFonts w:ascii="Arial" w:hAnsi="Arial" w:cs="Arial"/>
          <w:color w:val="000000"/>
          <w:sz w:val="21"/>
          <w:szCs w:val="21"/>
          <w:lang w:val="es-MX" w:eastAsia="en-US"/>
        </w:rPr>
        <w:t>(número 4 en el gráfico).</w:t>
      </w:r>
    </w:p>
    <w:p w14:paraId="400C52CD" w14:textId="64F6DCB3" w:rsidR="00AD7E29" w:rsidRPr="008A5078" w:rsidRDefault="00AD7E29" w:rsidP="00AD7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14:paraId="33D14B87" w14:textId="589B9AA5" w:rsidR="00AD7E29" w:rsidRPr="008A5078" w:rsidRDefault="00AD7E29" w:rsidP="00AD7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14:paraId="2EF50617" w14:textId="77777777" w:rsid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Recuerda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estacionamiento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recomendamos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transporte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público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8F77D32" w14:textId="77777777" w:rsidR="00A77296" w:rsidRDefault="00A77296" w:rsidP="00A77296">
      <w:pPr>
        <w:shd w:val="clear" w:color="auto" w:fill="FFFFFF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¡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emoción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FORMULA 1 GRAN PREMIO DE MÉXICO 2015®!</w:t>
      </w:r>
    </w:p>
    <w:p w14:paraId="198A9CAA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14:paraId="75A8F3C1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Recorre</w:t>
      </w:r>
      <w:proofErr w:type="spellEnd"/>
      <w:r>
        <w:rPr>
          <w:rFonts w:ascii="Arial" w:hAnsi="Arial" w:cs="Arial"/>
          <w:i/>
          <w:iCs/>
          <w:color w:val="000000"/>
        </w:rPr>
        <w:t xml:space="preserve"> y </w:t>
      </w:r>
      <w:proofErr w:type="spellStart"/>
      <w:r>
        <w:rPr>
          <w:rFonts w:ascii="Arial" w:hAnsi="Arial" w:cs="Arial"/>
          <w:i/>
          <w:iCs/>
          <w:color w:val="000000"/>
        </w:rPr>
        <w:t>disfruta</w:t>
      </w:r>
      <w:proofErr w:type="spellEnd"/>
      <w:r>
        <w:rPr>
          <w:rFonts w:ascii="Arial" w:hAnsi="Arial" w:cs="Arial"/>
          <w:i/>
          <w:iCs/>
          <w:color w:val="000000"/>
        </w:rPr>
        <w:t xml:space="preserve"> México con el FORMULA 1 GRAN PREMIO DE MÉXICO 2015®.</w:t>
      </w:r>
      <w:proofErr w:type="gramEnd"/>
    </w:p>
    <w:p w14:paraId="6D9C36AF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Para </w:t>
      </w:r>
      <w:proofErr w:type="spellStart"/>
      <w:r>
        <w:rPr>
          <w:rFonts w:ascii="Arial" w:hAnsi="Arial" w:cs="Arial"/>
          <w:color w:val="000000"/>
        </w:rPr>
        <w:t>cualquier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invitamos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llamar</w:t>
      </w:r>
      <w:proofErr w:type="spellEnd"/>
      <w:r>
        <w:rPr>
          <w:rFonts w:ascii="Arial" w:hAnsi="Arial" w:cs="Arial"/>
          <w:color w:val="000000"/>
        </w:rPr>
        <w:t xml:space="preserve"> sin </w:t>
      </w:r>
      <w:proofErr w:type="spellStart"/>
      <w:r>
        <w:rPr>
          <w:rFonts w:ascii="Arial" w:hAnsi="Arial" w:cs="Arial"/>
          <w:color w:val="000000"/>
        </w:rPr>
        <w:t>costo</w:t>
      </w:r>
      <w:proofErr w:type="spellEnd"/>
      <w:r>
        <w:rPr>
          <w:rFonts w:ascii="Arial" w:hAnsi="Arial" w:cs="Arial"/>
          <w:color w:val="000000"/>
        </w:rPr>
        <w:t xml:space="preserve"> al 01 800 777 77 F1</w:t>
      </w:r>
    </w:p>
    <w:p w14:paraId="1CEAD648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14:paraId="782B41A0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fldChar w:fldCharType="begin"/>
      </w:r>
      <w:r>
        <w:rPr>
          <w:rFonts w:ascii="Calibri" w:hAnsi="Calibri"/>
          <w:color w:val="000000"/>
          <w:sz w:val="21"/>
          <w:szCs w:val="21"/>
        </w:rPr>
        <w:instrText xml:space="preserve"> HYPERLINK "http://www.ahr.mx/" \t "_blank" </w:instrText>
      </w:r>
      <w:r>
        <w:rPr>
          <w:rFonts w:ascii="Calibri" w:hAnsi="Calibri"/>
          <w:color w:val="000000"/>
          <w:sz w:val="21"/>
          <w:szCs w:val="21"/>
        </w:rPr>
      </w:r>
      <w:r>
        <w:rPr>
          <w:rFonts w:ascii="Calibri" w:hAnsi="Calibri"/>
          <w:color w:val="000000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www.ahr.mx</w:t>
      </w:r>
      <w:r>
        <w:rPr>
          <w:rFonts w:ascii="Calibri" w:hAnsi="Calibri"/>
          <w:color w:val="000000"/>
          <w:sz w:val="21"/>
          <w:szCs w:val="21"/>
        </w:rPr>
        <w:fldChar w:fldCharType="end"/>
      </w:r>
    </w:p>
    <w:p w14:paraId="2E817D2E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Facebook: </w:t>
      </w:r>
      <w:proofErr w:type="spellStart"/>
      <w:r>
        <w:rPr>
          <w:rFonts w:ascii="Arial" w:hAnsi="Arial" w:cs="Arial"/>
          <w:color w:val="000000"/>
        </w:rPr>
        <w:t>Autódromo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Hnos</w:t>
      </w:r>
      <w:proofErr w:type="spellEnd"/>
      <w:r>
        <w:rPr>
          <w:rFonts w:ascii="Arial" w:hAnsi="Arial" w:cs="Arial"/>
          <w:color w:val="000000"/>
        </w:rPr>
        <w:t xml:space="preserve"> Rodríguez</w:t>
      </w:r>
    </w:p>
    <w:p w14:paraId="38AC1079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Instagram</w:t>
      </w:r>
      <w:proofErr w:type="spellEnd"/>
      <w:r>
        <w:rPr>
          <w:rFonts w:ascii="Arial" w:hAnsi="Arial" w:cs="Arial"/>
          <w:color w:val="000000"/>
        </w:rPr>
        <w:t>/Twitter: @</w:t>
      </w:r>
      <w:proofErr w:type="spellStart"/>
      <w:r>
        <w:rPr>
          <w:rFonts w:ascii="Arial" w:hAnsi="Arial" w:cs="Arial"/>
          <w:color w:val="000000"/>
        </w:rPr>
        <w:t>autodromohr</w:t>
      </w:r>
      <w:proofErr w:type="spellEnd"/>
    </w:p>
    <w:p w14:paraId="3C00C5BA" w14:textId="77777777" w:rsidR="00A77296" w:rsidRDefault="00A77296" w:rsidP="00A77296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#</w:t>
      </w:r>
      <w:proofErr w:type="spellStart"/>
      <w:r>
        <w:rPr>
          <w:rFonts w:ascii="Arial" w:hAnsi="Arial" w:cs="Arial"/>
          <w:color w:val="000000"/>
        </w:rPr>
        <w:t>MexicoGP</w:t>
      </w:r>
      <w:proofErr w:type="spellEnd"/>
    </w:p>
    <w:p w14:paraId="04AE4D43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14:paraId="2DD6AAE7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67362A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5959F5B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80F4571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Contactos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A77296" w14:paraId="4A6C3329" w14:textId="77777777" w:rsidTr="00A77296">
        <w:tc>
          <w:tcPr>
            <w:tcW w:w="5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E2A8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Francisco Velázquez</w:t>
            </w:r>
          </w:p>
          <w:p w14:paraId="56EF225E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"mailto:fvelazquezc@cie.com.mx"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800080"/>
              </w:rPr>
              <w:t>fvelazquezc@cie.com.mx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14:paraId="2F065A19" w14:textId="77777777" w:rsidR="00A77296" w:rsidRDefault="00A7729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(52 55) 52019089</w:t>
            </w:r>
          </w:p>
          <w:p w14:paraId="21BB44C7" w14:textId="77777777" w:rsidR="00A77296" w:rsidRDefault="00A7729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CIE</w:t>
            </w:r>
          </w:p>
        </w:tc>
        <w:tc>
          <w:tcPr>
            <w:tcW w:w="5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5C03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Manuel Orvañanos</w:t>
            </w:r>
          </w:p>
          <w:p w14:paraId="47B8B123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"mailto:manuel@bandofinsiders.com"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800080"/>
              </w:rPr>
              <w:t>manuel@bandofinsiders.com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800080"/>
                <w:lang w:val="en-US"/>
              </w:rPr>
              <w:t>,</w:t>
            </w:r>
          </w:p>
          <w:p w14:paraId="13706196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(52 55) 63866686</w:t>
            </w:r>
          </w:p>
          <w:p w14:paraId="595C711C" w14:textId="77777777" w:rsidR="00A77296" w:rsidRDefault="00A772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Band of Insiders</w:t>
            </w:r>
          </w:p>
        </w:tc>
      </w:tr>
    </w:tbl>
    <w:p w14:paraId="33F38CA1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eastAsia="MS Mincho" w:hAnsi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8BB2175" w14:textId="77777777" w:rsidR="00230664" w:rsidRDefault="00230664" w:rsidP="00A772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2166C313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b/>
          <w:bCs/>
          <w:color w:val="000000"/>
          <w:u w:val="single"/>
        </w:rPr>
        <w:t>Sobre CIE</w:t>
      </w:r>
    </w:p>
    <w:p w14:paraId="7E56676C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Corporación Interamericana de Entretenimiento, S.A.B de C. V.</w:t>
      </w:r>
    </w:p>
    <w:p w14:paraId="53CA8AED" w14:textId="77777777" w:rsidR="00A77296" w:rsidRDefault="00A77296" w:rsidP="00A772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14:paraId="1C408722" w14:textId="77777777" w:rsidR="00A77296" w:rsidRPr="0037143A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7143A">
        <w:rPr>
          <w:rFonts w:ascii="Arial" w:hAnsi="Arial" w:cs="Arial"/>
          <w:color w:val="000000"/>
          <w:sz w:val="16"/>
          <w:szCs w:val="16"/>
        </w:rPr>
        <w:fldChar w:fldCharType="begin"/>
      </w:r>
      <w:r w:rsidRPr="0037143A">
        <w:rPr>
          <w:rFonts w:ascii="Arial" w:hAnsi="Arial" w:cs="Arial"/>
          <w:color w:val="000000"/>
          <w:sz w:val="16"/>
          <w:szCs w:val="16"/>
        </w:rPr>
        <w:instrText xml:space="preserve"> HYPERLINK "http://www.cie.com.mx/" \t "_blank" </w:instrText>
      </w:r>
      <w:r w:rsidRPr="0037143A">
        <w:rPr>
          <w:rFonts w:ascii="Arial" w:hAnsi="Arial" w:cs="Arial"/>
          <w:color w:val="000000"/>
          <w:sz w:val="16"/>
          <w:szCs w:val="16"/>
        </w:rPr>
      </w:r>
      <w:r w:rsidRPr="0037143A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37143A">
        <w:rPr>
          <w:rStyle w:val="Hyperlink"/>
          <w:rFonts w:ascii="Arial" w:hAnsi="Arial" w:cs="Arial"/>
          <w:color w:val="800080"/>
          <w:sz w:val="16"/>
          <w:szCs w:val="16"/>
        </w:rPr>
        <w:t>www.cie.com.mx</w:t>
      </w:r>
      <w:r w:rsidRPr="0037143A">
        <w:rPr>
          <w:rFonts w:ascii="Arial" w:hAnsi="Arial" w:cs="Arial"/>
          <w:color w:val="000000"/>
          <w:sz w:val="16"/>
          <w:szCs w:val="16"/>
        </w:rPr>
        <w:fldChar w:fldCharType="end"/>
      </w:r>
      <w:r w:rsidRPr="0037143A">
        <w:rPr>
          <w:rFonts w:ascii="Arial" w:hAnsi="Arial" w:cs="Arial"/>
          <w:color w:val="000000"/>
          <w:sz w:val="16"/>
          <w:szCs w:val="16"/>
        </w:rPr>
        <w:t> </w:t>
      </w:r>
    </w:p>
    <w:p w14:paraId="728CDF71" w14:textId="77777777" w:rsidR="00A77296" w:rsidRPr="0037143A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7143A">
        <w:rPr>
          <w:rFonts w:ascii="Arial" w:hAnsi="Arial" w:cs="Arial"/>
          <w:color w:val="000000"/>
          <w:sz w:val="16"/>
          <w:szCs w:val="16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2164E5D1" w14:textId="77777777" w:rsidR="00A77296" w:rsidRPr="0037143A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7143A">
        <w:rPr>
          <w:rFonts w:ascii="Arial" w:hAnsi="Arial" w:cs="Arial"/>
          <w:color w:val="000000"/>
          <w:sz w:val="16"/>
          <w:szCs w:val="16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36D14ED4" w14:textId="77777777" w:rsidR="00A77296" w:rsidRPr="0037143A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7143A">
        <w:rPr>
          <w:rFonts w:ascii="Arial" w:hAnsi="Arial" w:cs="Arial"/>
          <w:color w:val="000000"/>
          <w:sz w:val="16"/>
          <w:szCs w:val="16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16C9F4EF" w14:textId="77777777" w:rsidR="00A77296" w:rsidRPr="0037143A" w:rsidRDefault="00A77296" w:rsidP="00A772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7143A">
        <w:rPr>
          <w:rFonts w:ascii="Arial" w:hAnsi="Arial" w:cs="Arial"/>
          <w:color w:val="000000"/>
          <w:sz w:val="16"/>
          <w:szCs w:val="16"/>
        </w:rPr>
        <w:t>CIE es una empresa pública cuyas acciones y títulos de deuda cotizan en la Bolsa Mexicana de Valores.</w:t>
      </w:r>
    </w:p>
    <w:p w14:paraId="14B4D11C" w14:textId="1CAF5DD4" w:rsidR="006915BF" w:rsidRPr="008A5078" w:rsidRDefault="006915BF" w:rsidP="007E11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1"/>
          <w:szCs w:val="21"/>
          <w:lang w:val="en-US"/>
        </w:rPr>
      </w:pPr>
    </w:p>
    <w:p w14:paraId="77C6ECB8" w14:textId="77777777" w:rsidR="002022F3" w:rsidRPr="008A5078" w:rsidRDefault="002022F3" w:rsidP="00FD63CC">
      <w:pPr>
        <w:shd w:val="clear" w:color="auto" w:fill="FFFFFF"/>
        <w:jc w:val="center"/>
        <w:rPr>
          <w:rFonts w:ascii="Calibri" w:hAnsi="Calibri"/>
          <w:color w:val="000000"/>
          <w:sz w:val="21"/>
          <w:szCs w:val="21"/>
          <w:lang w:eastAsia="en-US"/>
        </w:rPr>
      </w:pPr>
    </w:p>
    <w:sectPr w:rsidR="002022F3" w:rsidRPr="008A5078" w:rsidSect="00736A9D">
      <w:headerReference w:type="default" r:id="rId10"/>
      <w:footerReference w:type="default" r:id="rId11"/>
      <w:pgSz w:w="11900" w:h="16840"/>
      <w:pgMar w:top="1417" w:right="98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D7D43" w14:textId="77777777" w:rsidR="00322760" w:rsidRDefault="00322760" w:rsidP="00B82C11">
      <w:r>
        <w:separator/>
      </w:r>
    </w:p>
  </w:endnote>
  <w:endnote w:type="continuationSeparator" w:id="0">
    <w:p w14:paraId="36F514D6" w14:textId="77777777" w:rsidR="00322760" w:rsidRDefault="00322760" w:rsidP="00B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6D1C" w14:textId="77777777" w:rsidR="00322760" w:rsidRDefault="00322760">
    <w:pPr>
      <w:pStyle w:val="Footer"/>
    </w:pPr>
  </w:p>
  <w:p w14:paraId="42E6D26B" w14:textId="749DFF5E" w:rsidR="00322760" w:rsidRDefault="00322760">
    <w:pPr>
      <w:pStyle w:val="Footer"/>
    </w:pPr>
    <w:r>
      <w:rPr>
        <w:noProof/>
        <w:lang w:eastAsia="en-US"/>
      </w:rPr>
      <w:drawing>
        <wp:inline distT="0" distB="0" distL="0" distR="0" wp14:anchorId="28EF5CF7" wp14:editId="3481DA3C">
          <wp:extent cx="5397500" cy="812800"/>
          <wp:effectExtent l="0" t="0" r="12700" b="0"/>
          <wp:docPr id="4" name="Imagen 6" descr="Macintosh HD:Users:manuel:Desktop:FORMULA 1:03 Logos: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manuel:Desktop:FORMULA 1:03 Logos: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31BE" w14:textId="77777777" w:rsidR="00322760" w:rsidRDefault="00322760" w:rsidP="00B82C11">
      <w:r>
        <w:separator/>
      </w:r>
    </w:p>
  </w:footnote>
  <w:footnote w:type="continuationSeparator" w:id="0">
    <w:p w14:paraId="48E5CC5C" w14:textId="77777777" w:rsidR="00322760" w:rsidRDefault="00322760" w:rsidP="00B82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D0D6" w14:textId="056460B1" w:rsidR="00322760" w:rsidRDefault="00322760">
    <w:pPr>
      <w:pStyle w:val="Header"/>
    </w:pPr>
    <w:r>
      <w:rPr>
        <w:noProof/>
        <w:lang w:eastAsia="en-US"/>
      </w:rPr>
      <w:drawing>
        <wp:anchor distT="57150" distB="57150" distL="57150" distR="57150" simplePos="0" relativeHeight="251657728" behindDoc="0" locked="0" layoutInCell="1" allowOverlap="1" wp14:anchorId="37FE116D" wp14:editId="1B50CA0F">
          <wp:simplePos x="0" y="0"/>
          <wp:positionH relativeFrom="margin">
            <wp:posOffset>-114300</wp:posOffset>
          </wp:positionH>
          <wp:positionV relativeFrom="page">
            <wp:posOffset>99695</wp:posOffset>
          </wp:positionV>
          <wp:extent cx="7634605" cy="681355"/>
          <wp:effectExtent l="0" t="0" r="10795" b="4445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A41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A067A"/>
    <w:multiLevelType w:val="hybridMultilevel"/>
    <w:tmpl w:val="11683F40"/>
    <w:lvl w:ilvl="0" w:tplc="C5B65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0B3E"/>
    <w:multiLevelType w:val="multilevel"/>
    <w:tmpl w:val="F0B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F3F08"/>
    <w:multiLevelType w:val="multilevel"/>
    <w:tmpl w:val="BF72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619A6"/>
    <w:multiLevelType w:val="multilevel"/>
    <w:tmpl w:val="588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F6E41"/>
    <w:multiLevelType w:val="multilevel"/>
    <w:tmpl w:val="F22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F1EB5"/>
    <w:multiLevelType w:val="hybridMultilevel"/>
    <w:tmpl w:val="841C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83924"/>
    <w:multiLevelType w:val="hybridMultilevel"/>
    <w:tmpl w:val="2D64D08A"/>
    <w:lvl w:ilvl="0" w:tplc="60D082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1B00"/>
    <w:multiLevelType w:val="hybridMultilevel"/>
    <w:tmpl w:val="83A60832"/>
    <w:lvl w:ilvl="0" w:tplc="FC5CE9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76A45"/>
    <w:multiLevelType w:val="hybridMultilevel"/>
    <w:tmpl w:val="8974C366"/>
    <w:lvl w:ilvl="0" w:tplc="040470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31B3"/>
    <w:multiLevelType w:val="hybridMultilevel"/>
    <w:tmpl w:val="A80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E6C3E"/>
    <w:multiLevelType w:val="hybridMultilevel"/>
    <w:tmpl w:val="AB380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60E89"/>
    <w:multiLevelType w:val="hybridMultilevel"/>
    <w:tmpl w:val="1BFACF5C"/>
    <w:lvl w:ilvl="0" w:tplc="765AFB52">
      <w:start w:val="4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10904"/>
    <w:rsid w:val="00015A4B"/>
    <w:rsid w:val="00034F9E"/>
    <w:rsid w:val="000420B8"/>
    <w:rsid w:val="00056E75"/>
    <w:rsid w:val="00073111"/>
    <w:rsid w:val="00094BD9"/>
    <w:rsid w:val="000A2EF1"/>
    <w:rsid w:val="000B2820"/>
    <w:rsid w:val="000D3368"/>
    <w:rsid w:val="000D4933"/>
    <w:rsid w:val="000E0A30"/>
    <w:rsid w:val="000E1A8B"/>
    <w:rsid w:val="000F2E6E"/>
    <w:rsid w:val="00134001"/>
    <w:rsid w:val="001501C2"/>
    <w:rsid w:val="00180E4C"/>
    <w:rsid w:val="001B5B4B"/>
    <w:rsid w:val="001C17F5"/>
    <w:rsid w:val="001D46E0"/>
    <w:rsid w:val="00201697"/>
    <w:rsid w:val="002022F3"/>
    <w:rsid w:val="0020461A"/>
    <w:rsid w:val="0020665B"/>
    <w:rsid w:val="00230432"/>
    <w:rsid w:val="00230664"/>
    <w:rsid w:val="002359AB"/>
    <w:rsid w:val="00237AA1"/>
    <w:rsid w:val="00242B65"/>
    <w:rsid w:val="00245CBA"/>
    <w:rsid w:val="00247367"/>
    <w:rsid w:val="00251DE1"/>
    <w:rsid w:val="00266D19"/>
    <w:rsid w:val="00274681"/>
    <w:rsid w:val="00293D0F"/>
    <w:rsid w:val="002C2E79"/>
    <w:rsid w:val="002C59B7"/>
    <w:rsid w:val="002C6B3E"/>
    <w:rsid w:val="002D2588"/>
    <w:rsid w:val="002D429C"/>
    <w:rsid w:val="00312AAA"/>
    <w:rsid w:val="00322760"/>
    <w:rsid w:val="00323D36"/>
    <w:rsid w:val="003415E2"/>
    <w:rsid w:val="0034592F"/>
    <w:rsid w:val="003640F2"/>
    <w:rsid w:val="0037143A"/>
    <w:rsid w:val="00392AD4"/>
    <w:rsid w:val="003A1946"/>
    <w:rsid w:val="003B3334"/>
    <w:rsid w:val="003B4A5E"/>
    <w:rsid w:val="003C36EA"/>
    <w:rsid w:val="004159EF"/>
    <w:rsid w:val="004357D4"/>
    <w:rsid w:val="004469EC"/>
    <w:rsid w:val="00457010"/>
    <w:rsid w:val="004743FB"/>
    <w:rsid w:val="0048196B"/>
    <w:rsid w:val="00485319"/>
    <w:rsid w:val="004A1A42"/>
    <w:rsid w:val="004B6D04"/>
    <w:rsid w:val="004C0788"/>
    <w:rsid w:val="004C7BF9"/>
    <w:rsid w:val="004D32D3"/>
    <w:rsid w:val="004D49DF"/>
    <w:rsid w:val="004E315A"/>
    <w:rsid w:val="004E7EDE"/>
    <w:rsid w:val="004F1C34"/>
    <w:rsid w:val="00524972"/>
    <w:rsid w:val="00526365"/>
    <w:rsid w:val="00534326"/>
    <w:rsid w:val="00534830"/>
    <w:rsid w:val="00561967"/>
    <w:rsid w:val="00563CFA"/>
    <w:rsid w:val="005B0DB9"/>
    <w:rsid w:val="005E2EE4"/>
    <w:rsid w:val="005E3338"/>
    <w:rsid w:val="005F6DDB"/>
    <w:rsid w:val="00620EA4"/>
    <w:rsid w:val="00624E49"/>
    <w:rsid w:val="00633669"/>
    <w:rsid w:val="0065013F"/>
    <w:rsid w:val="00662276"/>
    <w:rsid w:val="006915BF"/>
    <w:rsid w:val="006B1AFA"/>
    <w:rsid w:val="006B5D28"/>
    <w:rsid w:val="006E1977"/>
    <w:rsid w:val="006E5547"/>
    <w:rsid w:val="006E757E"/>
    <w:rsid w:val="006F46A8"/>
    <w:rsid w:val="0070015F"/>
    <w:rsid w:val="00703209"/>
    <w:rsid w:val="00723403"/>
    <w:rsid w:val="00736A9D"/>
    <w:rsid w:val="00751D14"/>
    <w:rsid w:val="0077048A"/>
    <w:rsid w:val="007726CF"/>
    <w:rsid w:val="00773260"/>
    <w:rsid w:val="00773AA5"/>
    <w:rsid w:val="00774E55"/>
    <w:rsid w:val="007843A2"/>
    <w:rsid w:val="007A28BF"/>
    <w:rsid w:val="007A75DB"/>
    <w:rsid w:val="007E1157"/>
    <w:rsid w:val="00810577"/>
    <w:rsid w:val="00815FC6"/>
    <w:rsid w:val="008378BB"/>
    <w:rsid w:val="008478D4"/>
    <w:rsid w:val="008659A0"/>
    <w:rsid w:val="008756B6"/>
    <w:rsid w:val="00875B8D"/>
    <w:rsid w:val="00886844"/>
    <w:rsid w:val="008A5078"/>
    <w:rsid w:val="008B3086"/>
    <w:rsid w:val="009023DB"/>
    <w:rsid w:val="009210B5"/>
    <w:rsid w:val="00933444"/>
    <w:rsid w:val="00950305"/>
    <w:rsid w:val="00955688"/>
    <w:rsid w:val="00957139"/>
    <w:rsid w:val="009730D4"/>
    <w:rsid w:val="00980845"/>
    <w:rsid w:val="009B550C"/>
    <w:rsid w:val="009C77A5"/>
    <w:rsid w:val="009D39F2"/>
    <w:rsid w:val="009E0F5D"/>
    <w:rsid w:val="009F1BBF"/>
    <w:rsid w:val="00A04680"/>
    <w:rsid w:val="00A04A2A"/>
    <w:rsid w:val="00A05B53"/>
    <w:rsid w:val="00A2395B"/>
    <w:rsid w:val="00A23E21"/>
    <w:rsid w:val="00A27E3C"/>
    <w:rsid w:val="00A30430"/>
    <w:rsid w:val="00A47011"/>
    <w:rsid w:val="00A77296"/>
    <w:rsid w:val="00A85532"/>
    <w:rsid w:val="00A90790"/>
    <w:rsid w:val="00AD3B4C"/>
    <w:rsid w:val="00AD7E29"/>
    <w:rsid w:val="00AE0935"/>
    <w:rsid w:val="00AE599D"/>
    <w:rsid w:val="00AF597A"/>
    <w:rsid w:val="00B2554E"/>
    <w:rsid w:val="00B349EC"/>
    <w:rsid w:val="00B34BB7"/>
    <w:rsid w:val="00B36712"/>
    <w:rsid w:val="00B60477"/>
    <w:rsid w:val="00B65C28"/>
    <w:rsid w:val="00B81C18"/>
    <w:rsid w:val="00B82C11"/>
    <w:rsid w:val="00B872DF"/>
    <w:rsid w:val="00BA40B4"/>
    <w:rsid w:val="00BB792D"/>
    <w:rsid w:val="00BD1665"/>
    <w:rsid w:val="00C15F3A"/>
    <w:rsid w:val="00C200A3"/>
    <w:rsid w:val="00C20FD6"/>
    <w:rsid w:val="00C33E56"/>
    <w:rsid w:val="00C51BCE"/>
    <w:rsid w:val="00C55FAB"/>
    <w:rsid w:val="00C57015"/>
    <w:rsid w:val="00C57C7B"/>
    <w:rsid w:val="00C731E7"/>
    <w:rsid w:val="00C933E3"/>
    <w:rsid w:val="00C94D05"/>
    <w:rsid w:val="00CB3982"/>
    <w:rsid w:val="00CD2362"/>
    <w:rsid w:val="00CE2758"/>
    <w:rsid w:val="00CF63B6"/>
    <w:rsid w:val="00D27617"/>
    <w:rsid w:val="00D329A7"/>
    <w:rsid w:val="00D401DE"/>
    <w:rsid w:val="00D47086"/>
    <w:rsid w:val="00D50769"/>
    <w:rsid w:val="00D52153"/>
    <w:rsid w:val="00D63943"/>
    <w:rsid w:val="00D65FF6"/>
    <w:rsid w:val="00D6763D"/>
    <w:rsid w:val="00D9330B"/>
    <w:rsid w:val="00D9795F"/>
    <w:rsid w:val="00DA2845"/>
    <w:rsid w:val="00DD7CD3"/>
    <w:rsid w:val="00DE0BD2"/>
    <w:rsid w:val="00E30BC5"/>
    <w:rsid w:val="00E4528F"/>
    <w:rsid w:val="00E637B3"/>
    <w:rsid w:val="00E70AF1"/>
    <w:rsid w:val="00E90288"/>
    <w:rsid w:val="00E97FE8"/>
    <w:rsid w:val="00EA530A"/>
    <w:rsid w:val="00EA70C5"/>
    <w:rsid w:val="00EB1296"/>
    <w:rsid w:val="00EB51D7"/>
    <w:rsid w:val="00EB61CD"/>
    <w:rsid w:val="00F0540B"/>
    <w:rsid w:val="00F07F38"/>
    <w:rsid w:val="00F15AF9"/>
    <w:rsid w:val="00F22CD7"/>
    <w:rsid w:val="00F3538A"/>
    <w:rsid w:val="00F4552D"/>
    <w:rsid w:val="00F6088C"/>
    <w:rsid w:val="00F83D89"/>
    <w:rsid w:val="00F84E8D"/>
    <w:rsid w:val="00F90D49"/>
    <w:rsid w:val="00FA0C1B"/>
    <w:rsid w:val="00FA5636"/>
    <w:rsid w:val="00FD199F"/>
    <w:rsid w:val="00FD63CC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FB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character" w:customStyle="1" w:styleId="apple-converted-space">
    <w:name w:val="apple-converted-space"/>
    <w:rsid w:val="00EB1296"/>
  </w:style>
  <w:style w:type="paragraph" w:styleId="ListParagraph">
    <w:name w:val="List Paragraph"/>
    <w:basedOn w:val="Normal"/>
    <w:uiPriority w:val="34"/>
    <w:qFormat/>
    <w:rsid w:val="00A7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character" w:customStyle="1" w:styleId="apple-converted-space">
    <w:name w:val="apple-converted-space"/>
    <w:rsid w:val="00EB1296"/>
  </w:style>
  <w:style w:type="paragraph" w:styleId="ListParagraph">
    <w:name w:val="List Paragraph"/>
    <w:basedOn w:val="Normal"/>
    <w:uiPriority w:val="34"/>
    <w:qFormat/>
    <w:rsid w:val="00A7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3550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Links>
    <vt:vector size="42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http://www.cie.com.mx/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mailto:manuel@bandofinsiders.com</vt:lpwstr>
      </vt:variant>
      <vt:variant>
        <vt:lpwstr/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mailto:fvelazquezc@cie.com.mx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http://www.ahr.mx/</vt:lpwstr>
      </vt:variant>
      <vt:variant>
        <vt:lpwstr/>
      </vt:variant>
      <vt:variant>
        <vt:i4>5373961</vt:i4>
      </vt:variant>
      <vt:variant>
        <vt:i4>2759</vt:i4>
      </vt:variant>
      <vt:variant>
        <vt:i4>1027</vt:i4>
      </vt:variant>
      <vt:variant>
        <vt:i4>1</vt:i4>
      </vt:variant>
      <vt:variant>
        <vt:lpwstr>unnamed (13)</vt:lpwstr>
      </vt:variant>
      <vt:variant>
        <vt:lpwstr/>
      </vt:variant>
      <vt:variant>
        <vt:i4>5373963</vt:i4>
      </vt:variant>
      <vt:variant>
        <vt:i4>2764</vt:i4>
      </vt:variant>
      <vt:variant>
        <vt:i4>1025</vt:i4>
      </vt:variant>
      <vt:variant>
        <vt:i4>1</vt:i4>
      </vt:variant>
      <vt:variant>
        <vt:lpwstr>unnamed (11)</vt:lpwstr>
      </vt:variant>
      <vt:variant>
        <vt:lpwstr/>
      </vt:variant>
      <vt:variant>
        <vt:i4>5373960</vt:i4>
      </vt:variant>
      <vt:variant>
        <vt:i4>2770</vt:i4>
      </vt:variant>
      <vt:variant>
        <vt:i4>1026</vt:i4>
      </vt:variant>
      <vt:variant>
        <vt:i4>1</vt:i4>
      </vt:variant>
      <vt:variant>
        <vt:lpwstr>unnamed (12)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Mitsue Jiménez</cp:lastModifiedBy>
  <cp:revision>3</cp:revision>
  <cp:lastPrinted>2015-10-28T22:52:00Z</cp:lastPrinted>
  <dcterms:created xsi:type="dcterms:W3CDTF">2015-10-28T22:52:00Z</dcterms:created>
  <dcterms:modified xsi:type="dcterms:W3CDTF">2015-10-28T22:56:00Z</dcterms:modified>
</cp:coreProperties>
</file>