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9A90A" w14:textId="77777777" w:rsidR="002F10BF" w:rsidRPr="002F10BF" w:rsidRDefault="002F10BF" w:rsidP="002F10BF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  <w:t>Ciudad de México a 26 de octubre de 2016.</w:t>
      </w:r>
    </w:p>
    <w:p w14:paraId="3766AEBD" w14:textId="77777777" w:rsidR="002F10BF" w:rsidRPr="002F10BF" w:rsidRDefault="002F10BF" w:rsidP="002F10BF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i/>
          <w:iCs/>
          <w:color w:val="000000"/>
          <w:sz w:val="21"/>
          <w:szCs w:val="21"/>
          <w:lang w:val="es-ES_tradnl" w:bidi="ar-SA"/>
        </w:rPr>
        <w:t> </w:t>
      </w:r>
    </w:p>
    <w:p w14:paraId="794A54C9" w14:textId="77777777" w:rsidR="002F10BF" w:rsidRPr="002F10BF" w:rsidRDefault="002F10BF" w:rsidP="002F10BF">
      <w:pPr>
        <w:shd w:val="clear" w:color="auto" w:fill="FFFFFF"/>
        <w:spacing w:after="0" w:line="240" w:lineRule="auto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b/>
          <w:bCs/>
          <w:color w:val="000000"/>
          <w:sz w:val="21"/>
          <w:szCs w:val="21"/>
          <w:lang w:val="es-ES_tradnl" w:bidi="ar-SA"/>
        </w:rPr>
        <w:t>Los 10 básicos del FORMULA 1 GRAN PREMIO DE MÉXICO 2016™</w:t>
      </w:r>
    </w:p>
    <w:p w14:paraId="33A391D7" w14:textId="77777777" w:rsidR="002F10BF" w:rsidRPr="002F10BF" w:rsidRDefault="002F10BF" w:rsidP="002F10BF">
      <w:pPr>
        <w:shd w:val="clear" w:color="auto" w:fill="FFFFFF"/>
        <w:spacing w:after="0" w:line="240" w:lineRule="auto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b/>
          <w:bCs/>
          <w:color w:val="000000"/>
          <w:sz w:val="21"/>
          <w:szCs w:val="21"/>
          <w:lang w:val="es-ES_tradnl" w:bidi="ar-SA"/>
        </w:rPr>
        <w:t> </w:t>
      </w:r>
    </w:p>
    <w:p w14:paraId="251EB176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Estamos a dos días de que arranque de manera oficial el FORMULA 1 GRAN PREMIO DE MÉXICO 2016™, y queremos darles a conocer los 10 básicos que deben tomar en cuenta para disfrutar al máximo los tres días de experiencia en el Autódromo Hermanos Rodríguez.</w:t>
      </w:r>
    </w:p>
    <w:p w14:paraId="258AB2DE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1.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Cambio de horario: Recuerda que este domingo 30 de </w:t>
      </w:r>
      <w:proofErr w:type="spellStart"/>
      <w:r w:rsidRPr="002F10BF">
        <w:rPr>
          <w:rFonts w:ascii="Arial" w:eastAsiaTheme="minorEastAsia" w:hAnsi="Arial" w:cs="Arial"/>
          <w:color w:val="000000"/>
          <w:lang w:val="es-ES_tradnl" w:bidi="ar-SA"/>
        </w:rPr>
        <w:t>octubre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termina</w:t>
      </w:r>
      <w:proofErr w:type="spellEnd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 xml:space="preserve"> el </w:t>
      </w:r>
      <w:r w:rsidRPr="002F10BF">
        <w:rPr>
          <w:rFonts w:ascii="Arial" w:eastAsiaTheme="minorEastAsia" w:hAnsi="Arial" w:cs="Arial"/>
          <w:color w:val="33332F"/>
          <w:bdr w:val="none" w:sz="0" w:space="0" w:color="auto" w:frame="1"/>
          <w:shd w:val="clear" w:color="auto" w:fill="FFFFFF"/>
          <w:lang w:val="es-ES_tradnl" w:bidi="ar-SA"/>
        </w:rPr>
        <w:t>Horario de Verano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para dar paso al </w:t>
      </w:r>
      <w:r w:rsidRPr="002F10BF">
        <w:rPr>
          <w:rFonts w:ascii="Arial" w:eastAsiaTheme="minorEastAsia" w:hAnsi="Arial" w:cs="Arial"/>
          <w:color w:val="33332F"/>
          <w:bdr w:val="none" w:sz="0" w:space="0" w:color="auto" w:frame="1"/>
          <w:shd w:val="clear" w:color="auto" w:fill="FFFFFF"/>
          <w:lang w:val="es-ES_tradnl" w:bidi="ar-SA"/>
        </w:rPr>
        <w:t>Horario de Invierno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, por lo que se atrasará una hora el reloj. Tómalo en cuenta para planear tu llegada al Autódromo Hermanos Rodríguez.</w:t>
      </w:r>
    </w:p>
    <w:p w14:paraId="54FCAE90" w14:textId="77777777" w:rsidR="002F10BF" w:rsidRPr="002F10BF" w:rsidRDefault="002F10BF" w:rsidP="002F10BF">
      <w:pPr>
        <w:shd w:val="clear" w:color="auto" w:fill="FFFFFF"/>
        <w:spacing w:before="100" w:beforeAutospacing="1" w:after="80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2.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Alimentos y bebidas: Toma en cuenta los siguientes consejos para que tu proceso de compra sea más sencillo.</w:t>
      </w:r>
    </w:p>
    <w:p w14:paraId="7CC1A1D3" w14:textId="77777777" w:rsidR="002F10BF" w:rsidRPr="002F10BF" w:rsidRDefault="002F10BF" w:rsidP="002F10BF">
      <w:pPr>
        <w:shd w:val="clear" w:color="auto" w:fill="FFFFFF"/>
        <w:spacing w:before="100" w:beforeAutospacing="1" w:after="80" w:line="240" w:lineRule="auto"/>
        <w:ind w:left="72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a)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>Todas las cajas aceptan cualquier forma de pago (tarjetas de crédito, débito y efectivo).</w:t>
      </w:r>
    </w:p>
    <w:p w14:paraId="2B6A21DA" w14:textId="77777777" w:rsidR="002F10BF" w:rsidRPr="002F10BF" w:rsidRDefault="002F10BF" w:rsidP="002F10BF">
      <w:pPr>
        <w:shd w:val="clear" w:color="auto" w:fill="FFFFFF"/>
        <w:spacing w:before="100" w:beforeAutospacing="1" w:after="80" w:line="240" w:lineRule="auto"/>
        <w:ind w:left="72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b)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Recuerda utilizar la </w:t>
      </w:r>
      <w:proofErr w:type="spellStart"/>
      <w:r w:rsidRPr="002F10BF">
        <w:rPr>
          <w:rFonts w:ascii="Arial" w:eastAsiaTheme="minorEastAsia" w:hAnsi="Arial" w:cs="Arial"/>
          <w:color w:val="000000"/>
          <w:lang w:val="es-ES_tradnl" w:bidi="ar-SA"/>
        </w:rPr>
        <w:t>app</w:t>
      </w:r>
      <w:proofErr w:type="spellEnd"/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 oficial para facilitar la selección de productos antes de llegar a caja.</w:t>
      </w:r>
    </w:p>
    <w:p w14:paraId="21A167F6" w14:textId="77777777" w:rsidR="002F10BF" w:rsidRPr="002F10BF" w:rsidRDefault="002F10BF" w:rsidP="002F10BF">
      <w:pPr>
        <w:shd w:val="clear" w:color="auto" w:fill="FFFFFF"/>
        <w:spacing w:before="100" w:beforeAutospacing="1" w:after="80" w:line="240" w:lineRule="auto"/>
        <w:ind w:left="72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c)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>La oferta de alimentos correrá a cargo de reconocidas marcas con calidad de primer nivel.</w:t>
      </w:r>
    </w:p>
    <w:p w14:paraId="481E11F2" w14:textId="77777777" w:rsidR="002F10BF" w:rsidRPr="002F10BF" w:rsidRDefault="002F10BF" w:rsidP="002F10BF">
      <w:pPr>
        <w:shd w:val="clear" w:color="auto" w:fill="FFFFFF"/>
        <w:spacing w:before="100" w:beforeAutospacing="1" w:line="225" w:lineRule="atLeast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3.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Cómo llegar: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La Línea 9 del Metro en sus estaciones Velódromo, Ciudad Deportiva y Puebla; la Línea 2 del </w:t>
      </w:r>
      <w:proofErr w:type="spellStart"/>
      <w:r w:rsidRPr="002F10BF">
        <w:rPr>
          <w:rFonts w:ascii="Arial" w:eastAsiaTheme="minorEastAsia" w:hAnsi="Arial" w:cs="Arial"/>
          <w:color w:val="000000"/>
          <w:lang w:val="es-ES_tradnl" w:bidi="ar-SA"/>
        </w:rPr>
        <w:t>Metrobús</w:t>
      </w:r>
      <w:proofErr w:type="spellEnd"/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 en los arribos </w:t>
      </w:r>
      <w:proofErr w:type="spellStart"/>
      <w:r w:rsidRPr="002F10BF">
        <w:rPr>
          <w:rFonts w:ascii="Arial" w:eastAsiaTheme="minorEastAsia" w:hAnsi="Arial" w:cs="Arial"/>
          <w:color w:val="000000"/>
          <w:lang w:val="es-ES_tradnl" w:bidi="ar-SA"/>
        </w:rPr>
        <w:t>Iztacalco</w:t>
      </w:r>
      <w:proofErr w:type="spellEnd"/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 y UPIICSA; así como las rutas de camiones 1, 9, 11, 27, 78, M1 Bicentenario y el Corredor </w:t>
      </w:r>
      <w:proofErr w:type="spellStart"/>
      <w:r w:rsidRPr="002F10BF">
        <w:rPr>
          <w:rFonts w:ascii="Arial" w:eastAsiaTheme="minorEastAsia" w:hAnsi="Arial" w:cs="Arial"/>
          <w:color w:val="000000"/>
          <w:lang w:val="es-ES_tradnl" w:bidi="ar-SA"/>
        </w:rPr>
        <w:t>Sausa</w:t>
      </w:r>
      <w:proofErr w:type="spellEnd"/>
      <w:r w:rsidRPr="002F10BF">
        <w:rPr>
          <w:rFonts w:ascii="Arial" w:eastAsiaTheme="minorEastAsia" w:hAnsi="Arial" w:cs="Arial"/>
          <w:color w:val="000000"/>
          <w:lang w:val="es-ES_tradnl" w:bidi="ar-SA"/>
        </w:rPr>
        <w:t xml:space="preserve"> son las mejores opciones para llegar al Autódromo.</w:t>
      </w:r>
    </w:p>
    <w:p w14:paraId="44A358FD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4.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No hay estacionamiento: Te recordamos que </w:t>
      </w:r>
      <w:r w:rsidRPr="002F10BF">
        <w:rPr>
          <w:rFonts w:ascii="Arial" w:eastAsiaTheme="minorEastAsia" w:hAnsi="Arial" w:cs="Arial"/>
          <w:b/>
          <w:bCs/>
          <w:color w:val="33332F"/>
          <w:shd w:val="clear" w:color="auto" w:fill="FFFFFF"/>
          <w:lang w:val="es-ES_tradnl" w:bidi="ar-SA"/>
        </w:rPr>
        <w:t>NO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 habrá estacionamiento en el inmueble, por lo que recomendamos utilizar el transporte público para llegar al Autódromo Hermanos Rodríguez los días del evento. Se habilitarán espacios </w:t>
      </w:r>
      <w:r w:rsidRPr="002F10BF">
        <w:rPr>
          <w:rFonts w:ascii="Arial" w:eastAsiaTheme="minorEastAsia" w:hAnsi="Arial" w:cs="Arial"/>
          <w:color w:val="000000"/>
          <w:lang w:val="es-ES_tradnl" w:bidi="ar-SA"/>
        </w:rPr>
        <w:t>como estaciones remotas serán:</w:t>
      </w:r>
    </w:p>
    <w:p w14:paraId="2734AD24" w14:textId="77777777" w:rsid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Hipódromo de las Américas</w:t>
      </w:r>
    </w:p>
    <w:p w14:paraId="5B7AFFE5" w14:textId="7D1C01FF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Av. del Conscripto 311, Lomas de Sotelo, Miguel Hidalgo</w:t>
      </w:r>
    </w:p>
    <w:p w14:paraId="18B7D560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Auditorio Nacional (exclusivamente lanzadera)</w:t>
      </w:r>
    </w:p>
    <w:p w14:paraId="082DC272" w14:textId="3D4ED33C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Av. Paseo de la Reforma 50, Bosque de Chapultepec, Miguel Hidalgo</w:t>
      </w:r>
    </w:p>
    <w:p w14:paraId="5E8935A0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 xml:space="preserve">Plaza </w:t>
      </w:r>
      <w:proofErr w:type="spellStart"/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Carso</w:t>
      </w:r>
      <w:proofErr w:type="spellEnd"/>
    </w:p>
    <w:p w14:paraId="03692F3F" w14:textId="2322BFD4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Lago Zúrich 245, Ampliación Granada, Miguel Hidalg</w:t>
      </w:r>
      <w:r>
        <w:rPr>
          <w:rFonts w:ascii="Arial" w:eastAsiaTheme="minorEastAsia" w:hAnsi="Arial" w:cs="Arial"/>
          <w:sz w:val="21"/>
          <w:szCs w:val="21"/>
          <w:lang w:val="es-ES_tradnl" w:bidi="ar-SA"/>
        </w:rPr>
        <w:t>o</w:t>
      </w:r>
    </w:p>
    <w:p w14:paraId="75463629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lastRenderedPageBreak/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Expo Santa Fe</w:t>
      </w:r>
    </w:p>
    <w:p w14:paraId="7BD20FCA" w14:textId="53DDB160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Av. Santa Fe 270, Santa Fe, Álvaro Obregón</w:t>
      </w:r>
    </w:p>
    <w:p w14:paraId="44B4B4EA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Estadio Azteca</w:t>
      </w:r>
    </w:p>
    <w:p w14:paraId="638D4AA6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2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·</w:t>
      </w:r>
      <w:r w:rsidRPr="002F10BF">
        <w:rPr>
          <w:rFonts w:ascii="Times New Roman" w:eastAsiaTheme="minorEastAsia"/>
          <w:sz w:val="14"/>
          <w:szCs w:val="14"/>
          <w:lang w:val="es-ES_tradnl" w:bidi="ar-SA"/>
        </w:rPr>
        <w:t>         </w:t>
      </w:r>
      <w:proofErr w:type="spellStart"/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Calz</w:t>
      </w:r>
      <w:proofErr w:type="spellEnd"/>
      <w:r w:rsidRPr="002F10BF">
        <w:rPr>
          <w:rFonts w:ascii="Arial" w:eastAsiaTheme="minorEastAsia" w:hAnsi="Arial" w:cs="Arial"/>
          <w:sz w:val="21"/>
          <w:szCs w:val="21"/>
          <w:lang w:val="es-ES_tradnl" w:bidi="ar-SA"/>
        </w:rPr>
        <w:t>. de Tlalpan 3465, Santa Úrsula Coapa, Coyoacán</w:t>
      </w:r>
    </w:p>
    <w:p w14:paraId="3E75B3BF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5.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Apertura de puertas: En punto de las 08:00 horas se abrirán las puertas del Autódromo Hermanos Rodríguez los tres días del evento.</w:t>
      </w:r>
    </w:p>
    <w:p w14:paraId="447D8060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2F10BF">
        <w:rPr>
          <w:rFonts w:ascii="Arial" w:eastAsiaTheme="minorEastAsia" w:hAnsi="Arial" w:cs="Arial"/>
          <w:color w:val="000000"/>
          <w:lang w:val="es-ES_tradnl" w:bidi="ar-SA"/>
        </w:rPr>
        <w:t>6.</w:t>
      </w:r>
      <w:r w:rsidRPr="002F10BF">
        <w:rPr>
          <w:rFonts w:ascii="Times New Roman" w:eastAsiaTheme="minorEastAsia"/>
          <w:color w:val="000000"/>
          <w:sz w:val="14"/>
          <w:szCs w:val="14"/>
          <w:lang w:val="es-ES_tradnl" w:bidi="ar-SA"/>
        </w:rPr>
        <w:t>    </w:t>
      </w: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 xml:space="preserve">Objetos permitidos y NO permitidos: recuerda que puedes ingresar con: binoculares, cámaras fotográficas, </w:t>
      </w:r>
      <w:proofErr w:type="spellStart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GoPro</w:t>
      </w:r>
      <w:proofErr w:type="spellEnd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, mochilas, entre otros*.</w:t>
      </w:r>
    </w:p>
    <w:p w14:paraId="1DB2C27C" w14:textId="77777777" w:rsid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</w:pPr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 xml:space="preserve">No está permitido ingresar con: sustancias ilegales, armas de fuego, objetos punzocortantes, paraguas con punta en forma de pico, alimentos, </w:t>
      </w:r>
      <w:proofErr w:type="spellStart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drones</w:t>
      </w:r>
      <w:proofErr w:type="spellEnd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 xml:space="preserve">, </w:t>
      </w:r>
      <w:proofErr w:type="spellStart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selfie</w:t>
      </w:r>
      <w:proofErr w:type="spellEnd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 xml:space="preserve"> </w:t>
      </w:r>
      <w:proofErr w:type="spellStart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sticks</w:t>
      </w:r>
      <w:proofErr w:type="spellEnd"/>
      <w:r w:rsidRPr="002F10BF"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  <w:t>, entre otros*.</w:t>
      </w:r>
    </w:p>
    <w:p w14:paraId="00B049C7" w14:textId="70CB77AF" w:rsid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center"/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</w:pPr>
      <w:r>
        <w:rPr>
          <w:rFonts w:ascii="Arial" w:eastAsiaTheme="minorEastAsia" w:hAnsi="Arial" w:cs="Arial"/>
          <w:noProof/>
          <w:color w:val="33332F"/>
          <w:shd w:val="clear" w:color="auto" w:fill="FFFFFF"/>
          <w:lang w:bidi="ar-SA"/>
        </w:rPr>
        <w:drawing>
          <wp:inline distT="0" distB="0" distL="0" distR="0" wp14:anchorId="48BB74BC" wp14:editId="1BAF5264">
            <wp:extent cx="2962275" cy="2152650"/>
            <wp:effectExtent l="0" t="0" r="952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8795B" w14:textId="42E4CA46" w:rsid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center"/>
        <w:rPr>
          <w:rFonts w:ascii="Arial" w:eastAsiaTheme="minorEastAsia" w:hAnsi="Arial" w:cs="Arial"/>
          <w:color w:val="33332F"/>
          <w:shd w:val="clear" w:color="auto" w:fill="FFFFFF"/>
          <w:lang w:val="es-ES_tradnl" w:bidi="ar-SA"/>
        </w:rPr>
      </w:pPr>
      <w:r>
        <w:rPr>
          <w:rFonts w:ascii="Arial" w:eastAsiaTheme="minorEastAsia" w:hAnsi="Arial" w:cs="Arial"/>
          <w:noProof/>
          <w:color w:val="33332F"/>
          <w:shd w:val="clear" w:color="auto" w:fill="FFFFFF"/>
          <w:lang w:bidi="ar-SA"/>
        </w:rPr>
        <w:drawing>
          <wp:inline distT="0" distB="0" distL="0" distR="0" wp14:anchorId="5E30AB68" wp14:editId="25766F47">
            <wp:extent cx="2924175" cy="2124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8"/>
      </w:tblGrid>
      <w:tr w:rsidR="002F10BF" w14:paraId="36C6809D" w14:textId="77777777" w:rsidTr="002F10BF">
        <w:tc>
          <w:tcPr>
            <w:tcW w:w="8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7CC70" w14:textId="77777777" w:rsidR="002F10BF" w:rsidRDefault="002F10BF">
            <w:pPr>
              <w:pStyle w:val="m-4699365932693824389m-9037073215633643615msoplaintext"/>
              <w:ind w:left="144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30A1ABD2" w14:textId="77777777" w:rsidR="002F10BF" w:rsidRDefault="002F10BF">
            <w:pPr>
              <w:pStyle w:val="m-4699365932693824389m-9037073215633643615msoplaintext"/>
              <w:ind w:left="144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*La lista completa se adjunta como imagen</w:t>
            </w:r>
          </w:p>
          <w:p w14:paraId="454961D8" w14:textId="77777777" w:rsidR="002F10BF" w:rsidRDefault="002F10BF">
            <w:pPr>
              <w:pStyle w:val="m-4699365932693824389m-9037073215633643615msoplaintext"/>
              <w:ind w:left="144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   </w:t>
            </w:r>
            <w:r>
              <w:rPr>
                <w:rStyle w:val="apple-converted-space"/>
                <w:rFonts w:ascii="Times New Roman"/>
                <w:color w:val="000000"/>
                <w:sz w:val="14"/>
                <w:szCs w:val="14"/>
              </w:rPr>
              <w:t> </w:t>
            </w:r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App oficial: Recuerda descargar la aplicación oficial (México GP) del FORMULA 1 GRAN PREMIO DE MÉXICO 2016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™, donde podrás encontrar información en tiempo real y sacar el mayor provecho a tu experiencia en el evento.</w:t>
            </w:r>
          </w:p>
          <w:p w14:paraId="2B3B820C" w14:textId="77777777" w:rsidR="002F10BF" w:rsidRDefault="002F10BF">
            <w:pPr>
              <w:pStyle w:val="m-4699365932693824389msolistparagraph"/>
              <w:spacing w:after="160" w:afterAutospacing="0" w:line="225" w:lineRule="atLeast"/>
              <w:ind w:left="144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   </w:t>
            </w:r>
            <w:r>
              <w:rPr>
                <w:rStyle w:val="apple-converted-space"/>
                <w:rFonts w:ascii="Times New Roman"/>
                <w:color w:val="000000"/>
                <w:sz w:val="14"/>
                <w:szCs w:val="14"/>
              </w:rPr>
              <w:t> </w:t>
            </w:r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 xml:space="preserve">Heineken </w:t>
            </w:r>
            <w:proofErr w:type="spellStart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Grid</w:t>
            </w:r>
            <w:proofErr w:type="spellEnd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Girls</w:t>
            </w:r>
            <w:proofErr w:type="spellEnd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: 48 representantes de Nuestra Belleza México serán las</w:t>
            </w:r>
            <w:r>
              <w:rPr>
                <w:rStyle w:val="apple-converted-space"/>
                <w:rFonts w:ascii="Arial" w:hAnsi="Arial" w:cs="Arial"/>
                <w:color w:val="33332F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portavoces de la belleza y la cultura mexicana con los visitantes nacionales y extranjeros del evento.</w:t>
            </w:r>
          </w:p>
          <w:p w14:paraId="24F8D363" w14:textId="77777777" w:rsidR="002F10BF" w:rsidRDefault="002F10BF">
            <w:pPr>
              <w:pStyle w:val="m-4699365932693824389m-4914684469874239533bodya"/>
              <w:shd w:val="clear" w:color="auto" w:fill="FFFFFF"/>
              <w:spacing w:after="0" w:afterAutospacing="0"/>
              <w:ind w:left="144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   </w:t>
            </w:r>
            <w:r>
              <w:rPr>
                <w:rStyle w:val="apple-converted-space"/>
                <w:rFonts w:ascii="Times New Roman"/>
                <w:color w:val="000000"/>
                <w:sz w:val="14"/>
                <w:szCs w:val="14"/>
              </w:rPr>
              <w:t> </w:t>
            </w:r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 xml:space="preserve">Categorías de soporte: Recuerda que habrá dos carreras de soporte (Masters </w:t>
            </w:r>
            <w:proofErr w:type="spellStart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Historic</w:t>
            </w:r>
            <w:proofErr w:type="spellEnd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>Racing</w:t>
            </w:r>
            <w:proofErr w:type="spellEnd"/>
            <w:r>
              <w:rPr>
                <w:rFonts w:ascii="Arial" w:hAnsi="Arial" w:cs="Arial"/>
                <w:color w:val="33332F"/>
                <w:sz w:val="22"/>
                <w:szCs w:val="22"/>
                <w:shd w:val="clear" w:color="auto" w:fill="FFFFFF"/>
              </w:rPr>
              <w:t xml:space="preserve"> y Formula 4 NACAM) durante los tres días de evento en el Autódromo Hermanos Rodríguez.</w:t>
            </w:r>
          </w:p>
          <w:p w14:paraId="78D24C50" w14:textId="77777777" w:rsidR="002F10BF" w:rsidRDefault="002F10BF">
            <w:pPr>
              <w:pStyle w:val="m-4699365932693824389m-9037073215633643615msoplaintext"/>
              <w:ind w:left="144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 </w:t>
            </w:r>
            <w:r>
              <w:rPr>
                <w:rStyle w:val="apple-converted-space"/>
                <w:rFonts w:ascii="Times New Roman"/>
                <w:color w:val="000000"/>
                <w:sz w:val="14"/>
                <w:szCs w:val="14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Entretenimiento fuera de pista: Durante los ratos de ocio podrás disfrutar de grupos musicales en vivo así como comprar mercancía oficial en el F1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Village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y retar a tus amigos en los simuladores del F1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Game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Zone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</w:tr>
      <w:tr w:rsidR="002F10BF" w14:paraId="6C2DC0FA" w14:textId="77777777" w:rsidTr="002F10BF">
        <w:tc>
          <w:tcPr>
            <w:tcW w:w="8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0E212" w14:textId="77777777" w:rsidR="002F10BF" w:rsidRDefault="002F10BF">
            <w:pPr>
              <w:jc w:val="right"/>
              <w:rPr>
                <w:rFonts w:ascii="Times" w:eastAsiaTheme="minorEastAsia" w:hAnsi="Times" w:cs="Arial"/>
                <w:color w:val="000000"/>
              </w:rPr>
            </w:pPr>
            <w:r>
              <w:rPr>
                <w:rFonts w:ascii="Arial" w:hAnsi="Arial" w:cs="Arial"/>
                <w:i/>
                <w:iCs/>
                <w:color w:val="000000"/>
              </w:rPr>
              <w:lastRenderedPageBreak/>
              <w:t> </w:t>
            </w:r>
          </w:p>
        </w:tc>
      </w:tr>
      <w:tr w:rsidR="002F10BF" w14:paraId="3A632F21" w14:textId="77777777" w:rsidTr="002F10BF">
        <w:tc>
          <w:tcPr>
            <w:tcW w:w="8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11B27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 xml:space="preserve">Para </w:t>
            </w:r>
            <w:proofErr w:type="spellStart"/>
            <w:r>
              <w:rPr>
                <w:rFonts w:ascii="Arial" w:hAnsi="Arial" w:cs="Arial"/>
                <w:color w:val="000000"/>
              </w:rPr>
              <w:t>descargar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las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imágenes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en </w:t>
            </w:r>
            <w:proofErr w:type="spellStart"/>
            <w:r>
              <w:rPr>
                <w:rFonts w:ascii="Arial" w:hAnsi="Arial" w:cs="Arial"/>
                <w:color w:val="000000"/>
              </w:rPr>
              <w:t>alta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</w:rPr>
              <w:t>clic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en el </w:t>
            </w:r>
            <w:proofErr w:type="spellStart"/>
            <w:r>
              <w:rPr>
                <w:rFonts w:ascii="Arial" w:hAnsi="Arial" w:cs="Arial"/>
                <w:color w:val="000000"/>
              </w:rPr>
              <w:t>siguiente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enlace:</w:t>
            </w:r>
          </w:p>
          <w:p w14:paraId="6C8B6309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fldChar w:fldCharType="begin"/>
            </w:r>
            <w:r>
              <w:rPr>
                <w:rFonts w:ascii="Arial" w:hAnsi="Arial" w:cs="Arial"/>
                <w:color w:val="000000"/>
              </w:rPr>
              <w:instrText xml:space="preserve"> HYPERLINK "https://we.tl/Z5xMQyZsWp" \t "_blank" </w:instrText>
            </w:r>
            <w:r>
              <w:rPr>
                <w:rFonts w:ascii="Arial" w:hAnsi="Arial" w:cs="Arial"/>
                <w:color w:val="000000"/>
              </w:rPr>
            </w:r>
            <w:r>
              <w:rPr>
                <w:rFonts w:ascii="Arial" w:hAnsi="Arial" w:cs="Arial"/>
                <w:color w:val="000000"/>
              </w:rPr>
              <w:fldChar w:fldCharType="separate"/>
            </w:r>
            <w:r>
              <w:rPr>
                <w:rStyle w:val="Hyperlink"/>
                <w:rFonts w:ascii="Arial" w:hAnsi="Arial" w:cs="Arial"/>
                <w:color w:val="1294DC"/>
                <w:shd w:val="clear" w:color="auto" w:fill="FFFFFF"/>
              </w:rPr>
              <w:t>https://we.tl/Z5xMQyZsWp</w:t>
            </w:r>
            <w:r>
              <w:rPr>
                <w:rFonts w:ascii="Arial" w:hAnsi="Arial" w:cs="Arial"/>
                <w:color w:val="000000"/>
              </w:rPr>
              <w:fldChar w:fldCharType="end"/>
            </w:r>
          </w:p>
        </w:tc>
      </w:tr>
    </w:tbl>
    <w:p w14:paraId="368CB478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o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</w:p>
    <w:p w14:paraId="4EF4231B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14:paraId="06F38F8A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fldChar w:fldCharType="begin"/>
      </w:r>
      <w:r>
        <w:rPr>
          <w:rFonts w:ascii="Arial" w:hAnsi="Arial" w:cs="Arial"/>
          <w:color w:val="000000"/>
          <w:sz w:val="21"/>
          <w:szCs w:val="21"/>
        </w:rPr>
        <w:instrText xml:space="preserve"> HYPERLINK "http://www.mexicogp.mx/" \t "_blank" </w:instrText>
      </w:r>
      <w:r>
        <w:rPr>
          <w:rFonts w:ascii="Arial" w:hAnsi="Arial" w:cs="Arial"/>
          <w:color w:val="000000"/>
          <w:sz w:val="21"/>
          <w:szCs w:val="21"/>
        </w:rPr>
      </w:r>
      <w:r>
        <w:rPr>
          <w:rFonts w:ascii="Arial" w:hAnsi="Arial" w:cs="Arial"/>
          <w:color w:val="000000"/>
          <w:sz w:val="21"/>
          <w:szCs w:val="21"/>
        </w:rPr>
        <w:fldChar w:fldCharType="separate"/>
      </w:r>
      <w:r>
        <w:rPr>
          <w:rStyle w:val="Hyperlink"/>
          <w:rFonts w:ascii="Arial" w:hAnsi="Arial" w:cs="Arial"/>
          <w:color w:val="1155CC"/>
          <w:sz w:val="21"/>
          <w:szCs w:val="21"/>
        </w:rPr>
        <w:t>www.mexicogp.mx</w:t>
      </w:r>
      <w:r>
        <w:rPr>
          <w:rFonts w:ascii="Arial" w:hAnsi="Arial" w:cs="Arial"/>
          <w:color w:val="000000"/>
          <w:sz w:val="21"/>
          <w:szCs w:val="21"/>
        </w:rPr>
        <w:fldChar w:fldCharType="end"/>
      </w:r>
    </w:p>
    <w:p w14:paraId="48D6549C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Facebook: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mexicogp</w:t>
      </w:r>
      <w:proofErr w:type="spellEnd"/>
    </w:p>
    <w:p w14:paraId="6178B658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Instagram</w:t>
      </w:r>
      <w:proofErr w:type="spellEnd"/>
      <w:r>
        <w:rPr>
          <w:rFonts w:ascii="Arial" w:hAnsi="Arial" w:cs="Arial"/>
          <w:color w:val="000000"/>
          <w:sz w:val="21"/>
          <w:szCs w:val="21"/>
        </w:rPr>
        <w:t>/Twitter: @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mexicogp</w:t>
      </w:r>
      <w:proofErr w:type="spellEnd"/>
    </w:p>
    <w:p w14:paraId="6EF8275B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#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MexicoGP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#F1ESTA #F1EBRE</w:t>
      </w:r>
    </w:p>
    <w:p w14:paraId="410AC2A6" w14:textId="77777777" w:rsidR="002F10BF" w:rsidRDefault="002F10BF" w:rsidP="002F10BF">
      <w:pPr>
        <w:shd w:val="clear" w:color="auto" w:fill="FFFFFF"/>
        <w:ind w:right="175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</w:p>
    <w:p w14:paraId="54DA260E" w14:textId="77777777" w:rsidR="002F10BF" w:rsidRDefault="002F10BF" w:rsidP="002F10BF">
      <w:pPr>
        <w:shd w:val="clear" w:color="auto" w:fill="FFFFFF"/>
        <w:ind w:right="175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14:paraId="4FF2D96D" w14:textId="77777777" w:rsidR="002F10BF" w:rsidRDefault="002F10BF" w:rsidP="002F10BF">
      <w:pPr>
        <w:shd w:val="clear" w:color="auto" w:fill="FFFFFF"/>
        <w:ind w:right="49"/>
        <w:jc w:val="center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b/>
          <w:bCs/>
          <w:color w:val="000000"/>
          <w:sz w:val="21"/>
          <w:szCs w:val="21"/>
        </w:rPr>
        <w:t>Contacto</w:t>
      </w:r>
      <w:proofErr w:type="spellEnd"/>
      <w:r>
        <w:rPr>
          <w:rFonts w:ascii="Arial" w:hAnsi="Arial" w:cs="Arial"/>
          <w:b/>
          <w:bCs/>
          <w:color w:val="000000"/>
          <w:sz w:val="21"/>
          <w:szCs w:val="21"/>
        </w:rPr>
        <w:t>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2"/>
        <w:gridCol w:w="4562"/>
      </w:tblGrid>
      <w:tr w:rsidR="002F10BF" w14:paraId="68E46FDB" w14:textId="77777777" w:rsidTr="002F10BF">
        <w:tc>
          <w:tcPr>
            <w:tcW w:w="449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C0B7B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Francisco Velázquez</w:t>
            </w:r>
          </w:p>
          <w:p w14:paraId="41A14234" w14:textId="77777777" w:rsidR="002F10BF" w:rsidRDefault="002F10BF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fldChar w:fldCharType="begin"/>
            </w:r>
            <w:r>
              <w:rPr>
                <w:rFonts w:cs="Arial"/>
                <w:color w:val="000000"/>
              </w:rPr>
              <w:instrText xml:space="preserve"> HYPERLINK "mailto:fvelazquezc@cie.com.mx" \t "_blank" </w:instrText>
            </w:r>
            <w:r>
              <w:rPr>
                <w:rFonts w:cs="Arial"/>
                <w:color w:val="000000"/>
              </w:rPr>
            </w:r>
            <w:r>
              <w:rPr>
                <w:rFonts w:cs="Arial"/>
                <w:color w:val="000000"/>
              </w:rPr>
              <w:fldChar w:fldCharType="separate"/>
            </w:r>
            <w:r>
              <w:rPr>
                <w:rStyle w:val="Hyperlink"/>
                <w:rFonts w:ascii="Arial" w:hAnsi="Arial" w:cs="Arial"/>
                <w:color w:val="800080"/>
                <w:lang w:val="es-MX"/>
              </w:rPr>
              <w:t>fvelazquezc@cie.com.mx</w:t>
            </w:r>
            <w:r>
              <w:rPr>
                <w:rFonts w:cs="Arial"/>
                <w:color w:val="000000"/>
              </w:rPr>
              <w:fldChar w:fldCharType="end"/>
            </w:r>
          </w:p>
          <w:p w14:paraId="62759A88" w14:textId="77777777" w:rsidR="002F10BF" w:rsidRDefault="002F10BF">
            <w:pPr>
              <w:jc w:val="center"/>
              <w:rPr>
                <w:rFonts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(52 55) 52019089</w:t>
            </w:r>
          </w:p>
          <w:p w14:paraId="54B644D9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CIE</w:t>
            </w:r>
          </w:p>
        </w:tc>
        <w:tc>
          <w:tcPr>
            <w:tcW w:w="45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C12D1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 xml:space="preserve">Manuel </w:t>
            </w:r>
            <w:proofErr w:type="spellStart"/>
            <w:r>
              <w:rPr>
                <w:rFonts w:ascii="Arial" w:hAnsi="Arial" w:cs="Arial"/>
                <w:color w:val="000000"/>
              </w:rPr>
              <w:t>Orvañanos</w:t>
            </w:r>
            <w:proofErr w:type="spellEnd"/>
          </w:p>
          <w:p w14:paraId="05EAE1E7" w14:textId="77777777" w:rsidR="002F10BF" w:rsidRDefault="002F10BF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fldChar w:fldCharType="begin"/>
            </w:r>
            <w:r>
              <w:rPr>
                <w:rFonts w:cs="Arial"/>
                <w:color w:val="000000"/>
              </w:rPr>
              <w:instrText xml:space="preserve"> HYPERLINK "mailto:manuel@bandofinsiders.com" \t "_blank" </w:instrText>
            </w:r>
            <w:r>
              <w:rPr>
                <w:rFonts w:cs="Arial"/>
                <w:color w:val="000000"/>
              </w:rPr>
            </w:r>
            <w:r>
              <w:rPr>
                <w:rFonts w:cs="Arial"/>
                <w:color w:val="000000"/>
              </w:rPr>
              <w:fldChar w:fldCharType="separate"/>
            </w:r>
            <w:r>
              <w:rPr>
                <w:rStyle w:val="Hyperlink"/>
                <w:rFonts w:ascii="Arial" w:hAnsi="Arial" w:cs="Arial"/>
                <w:color w:val="800080"/>
                <w:lang w:val="es-MX"/>
              </w:rPr>
              <w:t>manuel@bandofinsiders.com</w:t>
            </w:r>
            <w:r>
              <w:rPr>
                <w:rFonts w:cs="Arial"/>
                <w:color w:val="000000"/>
              </w:rPr>
              <w:fldChar w:fldCharType="end"/>
            </w:r>
          </w:p>
          <w:p w14:paraId="1EE905B4" w14:textId="77777777" w:rsidR="002F10BF" w:rsidRDefault="002F10BF">
            <w:pPr>
              <w:jc w:val="center"/>
              <w:rPr>
                <w:rFonts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(52 55) 63866686</w:t>
            </w:r>
          </w:p>
          <w:p w14:paraId="6C8C995D" w14:textId="77777777" w:rsidR="002F10BF" w:rsidRDefault="002F10BF">
            <w:pPr>
              <w:jc w:val="center"/>
              <w:rPr>
                <w:rFonts w:ascii="Times" w:eastAsiaTheme="minorEastAsia" w:hAnsi="Times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Band of Insiders</w:t>
            </w:r>
          </w:p>
        </w:tc>
      </w:tr>
    </w:tbl>
    <w:p w14:paraId="198AAFC5" w14:textId="77777777" w:rsid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7885CC30" w14:textId="77777777" w:rsid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1EA41421" w14:textId="77777777" w:rsidR="002F10BF" w:rsidRDefault="002F10BF" w:rsidP="002F10BF">
      <w:pPr>
        <w:shd w:val="clear" w:color="auto" w:fill="FFFFFF"/>
        <w:ind w:right="49"/>
        <w:jc w:val="both"/>
        <w:rPr>
          <w:rFonts w:ascii="Arial" w:eastAsiaTheme="minorEastAsia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</w:p>
    <w:p w14:paraId="17A4FB3A" w14:textId="7777777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b/>
          <w:bCs/>
          <w:color w:val="000000"/>
          <w:sz w:val="16"/>
          <w:szCs w:val="16"/>
          <w:u w:val="single"/>
          <w:lang w:val="es-ES_tradnl"/>
        </w:rPr>
        <w:lastRenderedPageBreak/>
        <w:t>Sobre CIE</w:t>
      </w:r>
    </w:p>
    <w:p w14:paraId="2F468D41" w14:textId="7777777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333333"/>
          <w:sz w:val="16"/>
          <w:szCs w:val="16"/>
          <w:lang w:val="es-ES_tradnl"/>
        </w:rPr>
        <w:t>Corporación Interamericana de Entretenimiento, S.A.B de C. V.</w:t>
      </w:r>
    </w:p>
    <w:p w14:paraId="40A5BE65" w14:textId="7777777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Cambria" w:hAnsi="Cambria" w:cs="Arial"/>
          <w:color w:val="000000"/>
          <w:sz w:val="24"/>
          <w:szCs w:val="24"/>
          <w:lang w:val="es-ES_tradnl"/>
        </w:rPr>
        <w:fldChar w:fldCharType="begin"/>
      </w:r>
      <w:r w:rsidRPr="002F10BF">
        <w:rPr>
          <w:rFonts w:ascii="Cambria" w:hAnsi="Cambria" w:cs="Arial"/>
          <w:color w:val="000000"/>
          <w:sz w:val="24"/>
          <w:szCs w:val="24"/>
          <w:lang w:val="es-ES_tradnl"/>
        </w:rPr>
        <w:instrText xml:space="preserve"> HYPERLINK "http://www.cie.com.mx/" \t "_blank" </w:instrText>
      </w:r>
      <w:r w:rsidRPr="002F10BF">
        <w:rPr>
          <w:rFonts w:ascii="Cambria" w:hAnsi="Cambria" w:cs="Arial"/>
          <w:color w:val="000000"/>
          <w:sz w:val="24"/>
          <w:szCs w:val="24"/>
          <w:lang w:val="es-ES_tradnl"/>
        </w:rPr>
      </w:r>
      <w:r w:rsidRPr="002F10BF">
        <w:rPr>
          <w:rFonts w:ascii="Cambria" w:hAnsi="Cambria" w:cs="Arial"/>
          <w:color w:val="000000"/>
          <w:sz w:val="24"/>
          <w:szCs w:val="24"/>
          <w:lang w:val="es-ES_tradnl"/>
        </w:rPr>
        <w:fldChar w:fldCharType="separate"/>
      </w:r>
      <w:r w:rsidRPr="002F10BF">
        <w:rPr>
          <w:rStyle w:val="Hyperlink"/>
          <w:rFonts w:ascii="Arial" w:hAnsi="Arial" w:cs="Arial"/>
          <w:color w:val="800080"/>
          <w:sz w:val="16"/>
          <w:szCs w:val="16"/>
          <w:lang w:val="es-ES_tradnl"/>
        </w:rPr>
        <w:t>www.cie.com.mx</w:t>
      </w:r>
      <w:r w:rsidRPr="002F10BF">
        <w:rPr>
          <w:rFonts w:ascii="Cambria" w:hAnsi="Cambria" w:cs="Arial"/>
          <w:color w:val="000000"/>
          <w:sz w:val="24"/>
          <w:szCs w:val="24"/>
          <w:lang w:val="es-ES_tradnl"/>
        </w:rPr>
        <w:fldChar w:fldCharType="end"/>
      </w:r>
    </w:p>
    <w:p w14:paraId="318602FB" w14:textId="7777777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000000"/>
          <w:sz w:val="16"/>
          <w:szCs w:val="16"/>
          <w:lang w:val="es-ES_tradnl"/>
        </w:rPr>
        <w:t> </w:t>
      </w:r>
    </w:p>
    <w:p w14:paraId="49096D00" w14:textId="364D98D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000000"/>
          <w:sz w:val="16"/>
          <w:szCs w:val="16"/>
          <w:lang w:val="es-ES_tradnl"/>
        </w:rPr>
        <w:t>Somos la compañía líder en el mercado del entretenimiento fuera de casa en México, Colombia y Centroamérica y uno de los participantes más destacados en el ámbito latinoamericano y mundial en la industria del espectáculo. </w:t>
      </w:r>
    </w:p>
    <w:p w14:paraId="768903D0" w14:textId="2D01BA1C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000000"/>
          <w:sz w:val="16"/>
          <w:szCs w:val="16"/>
          <w:lang w:val="es-ES_tradnl"/>
        </w:rPr>
        <w:t>A través de un modelo único de integración vertical, el acceso único a una importante red de centros de espectáculos, una base de anunciantes conformada por los principales inversores publicitarios en nuestros mercados, así como por las asociaciones y alianzas estratégicas que hemos establecido con participantes experimentos en la industria global; ofrecemos diversas opciones de entretenimiento de talla mundial, las cuales incluyen conciertos, producciones teatrales, eventos deportivos, familiares, y culturales, entre otros, que cubren las necesidades de tiempo libre y esparcimiento de nuestras audiencias.</w:t>
      </w:r>
    </w:p>
    <w:p w14:paraId="0164283F" w14:textId="77777777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000000"/>
          <w:sz w:val="16"/>
          <w:szCs w:val="16"/>
          <w:lang w:val="es-ES_tradnl"/>
        </w:rPr>
        <w:t>Operamos un parque de diversiones y un parque acuático en Bogotá, Colombia. Asimismo, comercializamos el Centro Banamex en la ciudad de México, uno de los mayores y más importantes recintos de exposiciones y convenciones en el ámbito internacional. Igualmente, somos reconocidos como el más destacado productor y organizador de eventos especiales y corporativos en México, y operamos uno de los centros de contacto más profesionales y reconocidos en el mercado mexicano.</w:t>
      </w:r>
    </w:p>
    <w:p w14:paraId="19B81F58" w14:textId="47973714" w:rsidR="002F10BF" w:rsidRPr="002F10BF" w:rsidRDefault="002F10BF" w:rsidP="002F10BF">
      <w:pPr>
        <w:shd w:val="clear" w:color="auto" w:fill="FFFFFF"/>
        <w:ind w:right="49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  <w:r w:rsidRPr="002F10BF">
        <w:rPr>
          <w:rFonts w:ascii="Arial" w:hAnsi="Arial" w:cs="Arial"/>
          <w:color w:val="000000"/>
          <w:sz w:val="21"/>
          <w:szCs w:val="21"/>
          <w:lang w:val="es-ES_tradnl"/>
        </w:rPr>
        <w:t> </w:t>
      </w:r>
      <w:r w:rsidRPr="002F10BF">
        <w:rPr>
          <w:rFonts w:ascii="Arial" w:hAnsi="Arial" w:cs="Arial"/>
          <w:color w:val="000000"/>
          <w:sz w:val="16"/>
          <w:szCs w:val="16"/>
          <w:lang w:val="es-ES_tradnl"/>
        </w:rPr>
        <w:t>CIE es una empresa pública cuyas acciones y títulos de deuda cotizan en la Bolsa Mexicana de Valores.</w:t>
      </w:r>
    </w:p>
    <w:p w14:paraId="7AEA825E" w14:textId="77777777" w:rsidR="002F10BF" w:rsidRPr="002F10BF" w:rsidRDefault="002F10BF" w:rsidP="002F10BF">
      <w:p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</w:p>
    <w:p w14:paraId="2E4CDCC9" w14:textId="77777777" w:rsidR="00375BE6" w:rsidRDefault="00375BE6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1126EAA0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1D03C568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4B8F2FC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64E7CF9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7C1D249C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051271CE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2FA4AC80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5B7A7AF9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04CC7F72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441FBDA" w14:textId="77777777" w:rsidR="002F10BF" w:rsidRDefault="002F10BF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476CBFB3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2030108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84B62ED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3F1F01D4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sectPr w:rsidR="00106D02" w:rsidSect="0080762F">
      <w:headerReference w:type="even" r:id="rId10"/>
      <w:headerReference w:type="default" r:id="rId11"/>
      <w:headerReference w:type="first" r:id="rId12"/>
      <w:pgSz w:w="12240" w:h="15840"/>
      <w:pgMar w:top="1417" w:right="1701" w:bottom="1417" w:left="1701" w:header="170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CE3386" w14:textId="77777777" w:rsidR="00654B75" w:rsidRDefault="00654B75">
      <w:pPr>
        <w:spacing w:after="0" w:line="240" w:lineRule="auto"/>
      </w:pPr>
      <w:r>
        <w:separator/>
      </w:r>
    </w:p>
  </w:endnote>
  <w:endnote w:type="continuationSeparator" w:id="0">
    <w:p w14:paraId="4956C5DA" w14:textId="77777777" w:rsidR="00654B75" w:rsidRDefault="00654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panose1 w:val="00000000000000000000"/>
    <w:charset w:val="59"/>
    <w:family w:val="auto"/>
    <w:notTrueType/>
    <w:pitch w:val="variable"/>
    <w:sig w:usb0="00000201" w:usb1="00000000" w:usb2="00000000" w:usb3="00000000" w:csb0="00000004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D202E" w14:textId="77777777" w:rsidR="00654B75" w:rsidRDefault="00654B75">
      <w:pPr>
        <w:spacing w:after="0" w:line="240" w:lineRule="auto"/>
      </w:pPr>
      <w:r>
        <w:separator/>
      </w:r>
    </w:p>
  </w:footnote>
  <w:footnote w:type="continuationSeparator" w:id="0">
    <w:p w14:paraId="5DD10B80" w14:textId="77777777" w:rsidR="00654B75" w:rsidRDefault="00654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A185DC3" w14:textId="77777777" w:rsidR="00654B75" w:rsidRDefault="002F10BF">
    <w:pPr>
      <w:pStyle w:val="Header"/>
    </w:pPr>
    <w:r>
      <w:rPr>
        <w:noProof/>
      </w:rPr>
      <w:pict w14:anchorId="61235D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640.3pt;height:820.3pt;z-index:-251659776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6864121" w14:textId="77777777" w:rsidR="00654B75" w:rsidRDefault="002F10BF" w:rsidP="0080762F">
    <w:pPr>
      <w:pStyle w:val="Header"/>
      <w:jc w:val="both"/>
    </w:pPr>
    <w:r>
      <w:rPr>
        <w:noProof/>
      </w:rPr>
      <w:pict w14:anchorId="24D1B9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-99.3pt;margin-top:-94.1pt;width:640.3pt;height:820.3pt;z-index:-251658752;mso-wrap-edited:f;mso-position-horizontal-relative:margin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38CC346" w14:textId="77777777" w:rsidR="00654B75" w:rsidRDefault="002F10BF">
    <w:pPr>
      <w:pStyle w:val="Header"/>
    </w:pPr>
    <w:r>
      <w:rPr>
        <w:noProof/>
      </w:rPr>
      <w:pict w14:anchorId="1CD354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640.3pt;height:820.3pt;z-index:-251657728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B35CE"/>
    <w:multiLevelType w:val="hybridMultilevel"/>
    <w:tmpl w:val="DDF45F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671"/>
    <w:rsid w:val="000005E1"/>
    <w:rsid w:val="00020CD2"/>
    <w:rsid w:val="00033EB0"/>
    <w:rsid w:val="00053C27"/>
    <w:rsid w:val="000D0135"/>
    <w:rsid w:val="00106D02"/>
    <w:rsid w:val="00137C29"/>
    <w:rsid w:val="00157E66"/>
    <w:rsid w:val="00181177"/>
    <w:rsid w:val="00190A85"/>
    <w:rsid w:val="001934D5"/>
    <w:rsid w:val="001D28EE"/>
    <w:rsid w:val="001D58C9"/>
    <w:rsid w:val="001F6671"/>
    <w:rsid w:val="00235A02"/>
    <w:rsid w:val="00236B8E"/>
    <w:rsid w:val="0025169F"/>
    <w:rsid w:val="00264ABD"/>
    <w:rsid w:val="00264C5D"/>
    <w:rsid w:val="002941E2"/>
    <w:rsid w:val="002C535B"/>
    <w:rsid w:val="002F10BF"/>
    <w:rsid w:val="00375BE6"/>
    <w:rsid w:val="003E5BDA"/>
    <w:rsid w:val="00401403"/>
    <w:rsid w:val="0045756C"/>
    <w:rsid w:val="004D0EEA"/>
    <w:rsid w:val="004E56C5"/>
    <w:rsid w:val="0050071F"/>
    <w:rsid w:val="00530473"/>
    <w:rsid w:val="005665E1"/>
    <w:rsid w:val="00616DB2"/>
    <w:rsid w:val="00624246"/>
    <w:rsid w:val="00654B75"/>
    <w:rsid w:val="006975E0"/>
    <w:rsid w:val="006A1F70"/>
    <w:rsid w:val="006A6836"/>
    <w:rsid w:val="006A6A4A"/>
    <w:rsid w:val="006C0A90"/>
    <w:rsid w:val="006C667C"/>
    <w:rsid w:val="006F1D1D"/>
    <w:rsid w:val="00715948"/>
    <w:rsid w:val="00722A34"/>
    <w:rsid w:val="00740752"/>
    <w:rsid w:val="00744303"/>
    <w:rsid w:val="007764CF"/>
    <w:rsid w:val="007C1D36"/>
    <w:rsid w:val="007E588E"/>
    <w:rsid w:val="007F1A28"/>
    <w:rsid w:val="0080762F"/>
    <w:rsid w:val="00853FDC"/>
    <w:rsid w:val="00890996"/>
    <w:rsid w:val="008B74DA"/>
    <w:rsid w:val="008F626C"/>
    <w:rsid w:val="009768D8"/>
    <w:rsid w:val="00980CA8"/>
    <w:rsid w:val="00995C21"/>
    <w:rsid w:val="00996D23"/>
    <w:rsid w:val="009E5A34"/>
    <w:rsid w:val="00A6212C"/>
    <w:rsid w:val="00AC6980"/>
    <w:rsid w:val="00B0259D"/>
    <w:rsid w:val="00B06F7C"/>
    <w:rsid w:val="00B14044"/>
    <w:rsid w:val="00B57283"/>
    <w:rsid w:val="00B960B4"/>
    <w:rsid w:val="00BB124F"/>
    <w:rsid w:val="00BC3196"/>
    <w:rsid w:val="00C11572"/>
    <w:rsid w:val="00C2219F"/>
    <w:rsid w:val="00CC7774"/>
    <w:rsid w:val="00CE0D29"/>
    <w:rsid w:val="00D34C78"/>
    <w:rsid w:val="00D47086"/>
    <w:rsid w:val="00D8332B"/>
    <w:rsid w:val="00D950DD"/>
    <w:rsid w:val="00E32ECA"/>
    <w:rsid w:val="00E83697"/>
    <w:rsid w:val="00EB2142"/>
    <w:rsid w:val="00ED308F"/>
    <w:rsid w:val="00EE347C"/>
    <w:rsid w:val="00F118BB"/>
    <w:rsid w:val="00F14708"/>
    <w:rsid w:val="00F632D7"/>
    <w:rsid w:val="00F8699D"/>
    <w:rsid w:val="00FD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25285F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character" w:styleId="Strong">
    <w:name w:val="Strong"/>
    <w:basedOn w:val="DefaultParagraphFont"/>
    <w:uiPriority w:val="22"/>
    <w:qFormat/>
    <w:rsid w:val="009E5A34"/>
    <w:rPr>
      <w:b/>
      <w:bCs/>
    </w:rPr>
  </w:style>
  <w:style w:type="paragraph" w:customStyle="1" w:styleId="m-4699365932693824389m-9037073215633643615msoplaintext">
    <w:name w:val="m_-4699365932693824389m-9037073215633643615msoplaintext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msolistparagraph">
    <w:name w:val="m_-4699365932693824389msolistparagraph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normal1">
    <w:name w:val="m_-4699365932693824389normal1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m-4914684469874239533bodya">
    <w:name w:val="m_-4699365932693824389m-4914684469874239533bodya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character" w:styleId="Strong">
    <w:name w:val="Strong"/>
    <w:basedOn w:val="DefaultParagraphFont"/>
    <w:uiPriority w:val="22"/>
    <w:qFormat/>
    <w:rsid w:val="009E5A34"/>
    <w:rPr>
      <w:b/>
      <w:bCs/>
    </w:rPr>
  </w:style>
  <w:style w:type="paragraph" w:customStyle="1" w:styleId="m-4699365932693824389m-9037073215633643615msoplaintext">
    <w:name w:val="m_-4699365932693824389m-9037073215633643615msoplaintext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msolistparagraph">
    <w:name w:val="m_-4699365932693824389msolistparagraph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normal1">
    <w:name w:val="m_-4699365932693824389normal1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  <w:style w:type="paragraph" w:customStyle="1" w:styleId="m-4699365932693824389m-4914684469874239533bodya">
    <w:name w:val="m_-4699365932693824389m-4914684469874239533bodya"/>
    <w:basedOn w:val="Normal"/>
    <w:rsid w:val="002F10BF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header" Target="head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822</Words>
  <Characters>4692</Characters>
  <Application>Microsoft Macintosh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patricia ramirez</cp:lastModifiedBy>
  <cp:revision>2</cp:revision>
  <cp:lastPrinted>2016-10-27T14:35:00Z</cp:lastPrinted>
  <dcterms:created xsi:type="dcterms:W3CDTF">2016-10-27T15:13:00Z</dcterms:created>
  <dcterms:modified xsi:type="dcterms:W3CDTF">2016-10-27T15:13:00Z</dcterms:modified>
</cp:coreProperties>
</file>